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E8" w:rsidRDefault="00BF27E8" w:rsidP="00BF27E8">
      <w:pPr>
        <w:outlineLvl w:val="0"/>
        <w:rPr>
          <w:sz w:val="24"/>
          <w:szCs w:val="20"/>
        </w:rPr>
      </w:pPr>
      <w:r w:rsidRPr="00BF27E8">
        <w:rPr>
          <w:noProof/>
          <w:sz w:val="24"/>
          <w:szCs w:val="20"/>
        </w:rPr>
        <mc:AlternateContent>
          <mc:Choice Requires="wps">
            <w:drawing>
              <wp:anchor distT="45720" distB="45720" distL="114300" distR="114300" simplePos="0" relativeHeight="251661312" behindDoc="0" locked="0" layoutInCell="1" allowOverlap="1">
                <wp:simplePos x="0" y="0"/>
                <wp:positionH relativeFrom="margin">
                  <wp:posOffset>2604770</wp:posOffset>
                </wp:positionH>
                <wp:positionV relativeFrom="paragraph">
                  <wp:posOffset>0</wp:posOffset>
                </wp:positionV>
                <wp:extent cx="2764155" cy="110553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1105535"/>
                        </a:xfrm>
                        <a:prstGeom prst="rect">
                          <a:avLst/>
                        </a:prstGeom>
                        <a:solidFill>
                          <a:srgbClr val="FFFFFF"/>
                        </a:solidFill>
                        <a:ln w="9525">
                          <a:noFill/>
                          <a:miter lim="800000"/>
                          <a:headEnd/>
                          <a:tailEnd/>
                        </a:ln>
                      </wps:spPr>
                      <wps:txbx>
                        <w:txbxContent>
                          <w:p w:rsidR="00BF27E8" w:rsidRPr="00BF27E8" w:rsidRDefault="00BF27E8" w:rsidP="00BF27E8">
                            <w:pPr>
                              <w:jc w:val="center"/>
                              <w:rPr>
                                <w:sz w:val="36"/>
                                <w:u w:val="single"/>
                              </w:rPr>
                            </w:pPr>
                            <w:r w:rsidRPr="00BF27E8">
                              <w:rPr>
                                <w:sz w:val="36"/>
                                <w:u w:val="single"/>
                              </w:rPr>
                              <w:t>Meal Plan Contract</w:t>
                            </w:r>
                          </w:p>
                          <w:p w:rsidR="00BF27E8" w:rsidRDefault="00BF27E8" w:rsidP="00BF27E8">
                            <w:pPr>
                              <w:jc w:val="center"/>
                            </w:pPr>
                          </w:p>
                          <w:p w:rsidR="00BF27E8" w:rsidRPr="00BF27E8" w:rsidRDefault="00BF27E8" w:rsidP="00BF27E8">
                            <w:pPr>
                              <w:jc w:val="center"/>
                              <w:rPr>
                                <w:color w:val="FF0000"/>
                                <w:sz w:val="36"/>
                              </w:rPr>
                            </w:pPr>
                            <w:r w:rsidRPr="00BF27E8">
                              <w:rPr>
                                <w:color w:val="FF0000"/>
                                <w:sz w:val="36"/>
                              </w:rPr>
                              <w:t>Commuter Students</w:t>
                            </w:r>
                          </w:p>
                          <w:p w:rsidR="00BF27E8" w:rsidRPr="00BF27E8" w:rsidRDefault="00BF27E8" w:rsidP="00BF27E8">
                            <w:pPr>
                              <w:jc w:val="center"/>
                              <w:rPr>
                                <w:i/>
                                <w:color w:val="FF0000"/>
                                <w:sz w:val="28"/>
                              </w:rPr>
                            </w:pPr>
                            <w:r w:rsidRPr="00BF27E8">
                              <w:rPr>
                                <w:i/>
                                <w:color w:val="FF0000"/>
                                <w:sz w:val="28"/>
                              </w:rPr>
                              <w:t>(students living OFF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5.1pt;margin-top:0;width:217.65pt;height:87.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" stroked="f">
                <v:textbox>
                  <w:txbxContent>
                    <w:p w:rsidR="00BF27E8" w:rsidRPr="00BF27E8" w:rsidRDefault="00BF27E8" w:rsidP="00BF27E8">
                      <w:pPr>
                        <w:jc w:val="center"/>
                        <w:rPr>
                          <w:sz w:val="36"/>
                          <w:u w:val="single"/>
                        </w:rPr>
                      </w:pPr>
                      <w:r w:rsidRPr="00BF27E8">
                        <w:rPr>
                          <w:sz w:val="36"/>
                          <w:u w:val="single"/>
                        </w:rPr>
                        <w:t>Meal Plan Contract</w:t>
                      </w:r>
                    </w:p>
                    <w:p w:rsidR="00BF27E8" w:rsidRDefault="00BF27E8" w:rsidP="00BF27E8">
                      <w:pPr>
                        <w:jc w:val="center"/>
                      </w:pPr>
                    </w:p>
                    <w:p w:rsidR="00BF27E8" w:rsidRPr="00BF27E8" w:rsidRDefault="00BF27E8" w:rsidP="00BF27E8">
                      <w:pPr>
                        <w:jc w:val="center"/>
                        <w:rPr>
                          <w:color w:val="FF0000"/>
                          <w:sz w:val="36"/>
                        </w:rPr>
                      </w:pPr>
                      <w:r w:rsidRPr="00BF27E8">
                        <w:rPr>
                          <w:color w:val="FF0000"/>
                          <w:sz w:val="36"/>
                        </w:rPr>
                        <w:t>Commuter Students</w:t>
                      </w:r>
                    </w:p>
                    <w:p w:rsidR="00BF27E8" w:rsidRPr="00BF27E8" w:rsidRDefault="00BF27E8" w:rsidP="00BF27E8">
                      <w:pPr>
                        <w:jc w:val="center"/>
                        <w:rPr>
                          <w:i/>
                          <w:color w:val="FF0000"/>
                          <w:sz w:val="28"/>
                        </w:rPr>
                      </w:pPr>
                      <w:r w:rsidRPr="00BF27E8">
                        <w:rPr>
                          <w:i/>
                          <w:color w:val="FF0000"/>
                          <w:sz w:val="28"/>
                        </w:rPr>
                        <w:t>(students living OFF campus)</w:t>
                      </w:r>
                    </w:p>
                  </w:txbxContent>
                </v:textbox>
                <w10:wrap type="square" anchorx="margin"/>
              </v:shape>
            </w:pict>
          </mc:Fallback>
        </mc:AlternateContent>
      </w:r>
      <w:r>
        <w:rPr>
          <w:noProof/>
          <w:sz w:val="24"/>
          <w:szCs w:val="20"/>
        </w:rPr>
        <w:drawing>
          <wp:inline distT="0" distB="0" distL="0" distR="0">
            <wp:extent cx="1587862" cy="100352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U Logo.png"/>
                    <pic:cNvPicPr/>
                  </pic:nvPicPr>
                  <pic:blipFill>
                    <a:blip r:embed="rId8">
                      <a:extLst>
                        <a:ext uri="{28A0092B-C50C-407E-A947-70E740481C1C}">
                          <a14:useLocalDpi xmlns:a14="http://schemas.microsoft.com/office/drawing/2010/main" val="0"/>
                        </a:ext>
                      </a:extLst>
                    </a:blip>
                    <a:stretch>
                      <a:fillRect/>
                    </a:stretch>
                  </pic:blipFill>
                  <pic:spPr>
                    <a:xfrm>
                      <a:off x="0" y="0"/>
                      <a:ext cx="1587862" cy="1003529"/>
                    </a:xfrm>
                    <a:prstGeom prst="rect">
                      <a:avLst/>
                    </a:prstGeom>
                  </pic:spPr>
                </pic:pic>
              </a:graphicData>
            </a:graphic>
          </wp:inline>
        </w:drawing>
      </w:r>
      <w:r>
        <w:rPr>
          <w:sz w:val="24"/>
          <w:szCs w:val="20"/>
        </w:rPr>
        <w:tab/>
      </w:r>
      <w:r>
        <w:rPr>
          <w:sz w:val="24"/>
          <w:szCs w:val="20"/>
        </w:rPr>
        <w:tab/>
      </w:r>
    </w:p>
    <w:p w:rsidR="002F7587" w:rsidRDefault="00BF27E8" w:rsidP="00BF27E8">
      <w:pPr>
        <w:outlineLvl w:val="0"/>
        <w:rPr>
          <w:sz w:val="24"/>
          <w:szCs w:val="20"/>
        </w:rPr>
      </w:pPr>
      <w:r>
        <w:rPr>
          <w:sz w:val="24"/>
          <w:szCs w:val="20"/>
        </w:rPr>
        <w:tab/>
      </w:r>
    </w:p>
    <w:p w:rsidR="004A540B" w:rsidRPr="00835C66" w:rsidRDefault="00BF27E8" w:rsidP="004A540B">
      <w:pPr>
        <w:rPr>
          <w:sz w:val="20"/>
          <w:szCs w:val="20"/>
        </w:rPr>
      </w:pPr>
      <w:r>
        <w:rPr>
          <w:noProof/>
          <w:sz w:val="18"/>
          <w:szCs w:val="20"/>
        </w:rPr>
        <mc:AlternateContent>
          <mc:Choice Requires="wps">
            <w:drawing>
              <wp:anchor distT="0" distB="0" distL="114300" distR="114300" simplePos="0" relativeHeight="251666432" behindDoc="0" locked="0" layoutInCell="1" allowOverlap="1" wp14:anchorId="20CC04D5" wp14:editId="4DE211CE">
                <wp:simplePos x="0" y="0"/>
                <wp:positionH relativeFrom="margin">
                  <wp:posOffset>0</wp:posOffset>
                </wp:positionH>
                <wp:positionV relativeFrom="paragraph">
                  <wp:posOffset>18415</wp:posOffset>
                </wp:positionV>
                <wp:extent cx="7048500" cy="0"/>
                <wp:effectExtent l="0" t="19050" r="19050" b="19050"/>
                <wp:wrapNone/>
                <wp:docPr id="5" name="Straight Connector 5"/>
                <wp:cNvGraphicFramePr/>
                <a:graphic xmlns:a="http://schemas.openxmlformats.org/drawingml/2006/main">
                  <a:graphicData uri="http://schemas.microsoft.com/office/word/2010/wordprocessingShape">
                    <wps:wsp>
                      <wps:cNvCnPr/>
                      <wps:spPr>
                        <a:xfrm>
                          <a:off x="0" y="0"/>
                          <a:ext cx="70485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FD4A07" id="Straight Connector 5"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text" from="0,1.45pt" to="5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" strokecolor="black [3213]" strokeweight="2.25pt">
                <v:stroke joinstyle="miter"/>
                <w10:wrap anchorx="margin"/>
              </v:line>
            </w:pict>
          </mc:Fallback>
        </mc:AlternateContent>
      </w:r>
    </w:p>
    <w:p w:rsidR="00041C46" w:rsidRPr="00314721" w:rsidRDefault="00041C46" w:rsidP="00041C46">
      <w:pPr>
        <w:rPr>
          <w:color w:val="FF0000"/>
          <w:sz w:val="22"/>
          <w:szCs w:val="22"/>
        </w:rPr>
      </w:pPr>
      <w:r w:rsidRPr="00314721">
        <w:rPr>
          <w:color w:val="0070C0"/>
          <w:sz w:val="22"/>
          <w:szCs w:val="22"/>
          <w:u w:val="single"/>
        </w:rPr>
        <w:t xml:space="preserve">Please select the </w:t>
      </w:r>
      <w:r>
        <w:rPr>
          <w:color w:val="0070C0"/>
          <w:sz w:val="22"/>
          <w:szCs w:val="22"/>
          <w:u w:val="single"/>
        </w:rPr>
        <w:t xml:space="preserve">corresponding </w:t>
      </w:r>
      <w:r w:rsidRPr="00314721">
        <w:rPr>
          <w:color w:val="0070C0"/>
          <w:sz w:val="22"/>
          <w:szCs w:val="22"/>
          <w:u w:val="single"/>
        </w:rPr>
        <w:t>term session:</w:t>
      </w:r>
      <w:r w:rsidRPr="00314721">
        <w:rPr>
          <w:color w:val="0070C0"/>
          <w:sz w:val="22"/>
          <w:szCs w:val="22"/>
        </w:rPr>
        <w:t xml:space="preserve">            ____FALL  </w:t>
      </w:r>
      <w:r w:rsidR="003F1AD5">
        <w:rPr>
          <w:color w:val="0070C0"/>
          <w:sz w:val="22"/>
          <w:szCs w:val="22"/>
        </w:rPr>
        <w:t xml:space="preserve">      </w:t>
      </w:r>
      <w:r w:rsidRPr="00314721">
        <w:rPr>
          <w:color w:val="0070C0"/>
          <w:sz w:val="22"/>
          <w:szCs w:val="22"/>
        </w:rPr>
        <w:t xml:space="preserve"> </w:t>
      </w:r>
      <w:r w:rsidR="003F1AD5">
        <w:rPr>
          <w:color w:val="0070C0"/>
          <w:sz w:val="22"/>
          <w:szCs w:val="22"/>
        </w:rPr>
        <w:t xml:space="preserve">   </w:t>
      </w:r>
      <w:r w:rsidRPr="00314721">
        <w:rPr>
          <w:color w:val="0070C0"/>
          <w:sz w:val="22"/>
          <w:szCs w:val="22"/>
        </w:rPr>
        <w:t xml:space="preserve"> ____ SPRING</w:t>
      </w:r>
      <w:r>
        <w:rPr>
          <w:color w:val="0070C0"/>
          <w:sz w:val="22"/>
          <w:szCs w:val="22"/>
        </w:rPr>
        <w:t xml:space="preserve">    </w:t>
      </w:r>
      <w:r w:rsidR="003F1AD5">
        <w:rPr>
          <w:color w:val="0070C0"/>
          <w:sz w:val="22"/>
          <w:szCs w:val="22"/>
        </w:rPr>
        <w:t xml:space="preserve">           </w:t>
      </w:r>
      <w:r>
        <w:rPr>
          <w:color w:val="0070C0"/>
          <w:sz w:val="22"/>
          <w:szCs w:val="22"/>
        </w:rPr>
        <w:t>____SUMMER</w:t>
      </w:r>
    </w:p>
    <w:p w:rsidR="00843976" w:rsidRPr="00990F89" w:rsidRDefault="00843976" w:rsidP="00910BCE">
      <w:pPr>
        <w:rPr>
          <w:color w:val="FF0000"/>
          <w:sz w:val="22"/>
          <w:szCs w:val="22"/>
        </w:rPr>
      </w:pPr>
    </w:p>
    <w:p w:rsidR="00BF27E8" w:rsidRPr="00990F89" w:rsidRDefault="00BF27E8" w:rsidP="00BF27E8">
      <w:pPr>
        <w:rPr>
          <w:sz w:val="22"/>
          <w:szCs w:val="22"/>
        </w:rPr>
      </w:pPr>
      <w:r w:rsidRPr="00990F89">
        <w:rPr>
          <w:noProof/>
          <w:sz w:val="22"/>
          <w:szCs w:val="22"/>
        </w:rPr>
        <mc:AlternateContent>
          <mc:Choice Requires="wps">
            <w:drawing>
              <wp:anchor distT="0" distB="0" distL="114300" distR="114300" simplePos="0" relativeHeight="251663360" behindDoc="0" locked="0" layoutInCell="1" allowOverlap="1" wp14:anchorId="586F5852" wp14:editId="429C18C8">
                <wp:simplePos x="0" y="0"/>
                <wp:positionH relativeFrom="margin">
                  <wp:align>left</wp:align>
                </wp:positionH>
                <wp:positionV relativeFrom="paragraph">
                  <wp:posOffset>26065</wp:posOffset>
                </wp:positionV>
                <wp:extent cx="70485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70485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F25775" id="Straight Connector 3"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2.05pt" to="5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" strokecolor="black [3213]" strokeweight="2.25pt">
                <v:stroke joinstyle="miter"/>
                <w10:wrap anchorx="margin"/>
              </v:line>
            </w:pict>
          </mc:Fallback>
        </mc:AlternateContent>
      </w:r>
    </w:p>
    <w:p w:rsidR="003F1AD5" w:rsidRPr="00535285" w:rsidRDefault="003F1AD5" w:rsidP="003F1AD5">
      <w:pPr>
        <w:rPr>
          <w:b w:val="0"/>
          <w:sz w:val="20"/>
          <w:szCs w:val="20"/>
        </w:rPr>
      </w:pPr>
      <w:r w:rsidRPr="00535285">
        <w:rPr>
          <w:b w:val="0"/>
          <w:sz w:val="20"/>
          <w:szCs w:val="20"/>
        </w:rPr>
        <w:t>Name (please print): __________________________________________    Student RAM ID Number: _______________</w:t>
      </w:r>
    </w:p>
    <w:p w:rsidR="003F1AD5" w:rsidRPr="00535285" w:rsidRDefault="003F1AD5" w:rsidP="003F1AD5">
      <w:pPr>
        <w:rPr>
          <w:b w:val="0"/>
          <w:sz w:val="20"/>
          <w:szCs w:val="20"/>
        </w:rPr>
      </w:pPr>
    </w:p>
    <w:p w:rsidR="003F1AD5" w:rsidRPr="00535285" w:rsidRDefault="003F1AD5" w:rsidP="003F1AD5">
      <w:pPr>
        <w:rPr>
          <w:b w:val="0"/>
          <w:sz w:val="20"/>
          <w:szCs w:val="20"/>
        </w:rPr>
      </w:pPr>
      <w:r w:rsidRPr="00535285">
        <w:rPr>
          <w:b w:val="0"/>
          <w:sz w:val="20"/>
          <w:szCs w:val="20"/>
        </w:rPr>
        <w:t>Phone Number: Primary: ___________________________   Alternate Phone Number: ____________________________</w:t>
      </w:r>
    </w:p>
    <w:p w:rsidR="003F1AD5" w:rsidRPr="00535285" w:rsidRDefault="003F1AD5" w:rsidP="003F1AD5">
      <w:pPr>
        <w:rPr>
          <w:b w:val="0"/>
          <w:sz w:val="20"/>
          <w:szCs w:val="20"/>
        </w:rPr>
      </w:pPr>
    </w:p>
    <w:p w:rsidR="003F1AD5" w:rsidRPr="00535285" w:rsidRDefault="003F1AD5" w:rsidP="003F1AD5">
      <w:pPr>
        <w:rPr>
          <w:b w:val="0"/>
          <w:sz w:val="20"/>
          <w:szCs w:val="20"/>
        </w:rPr>
      </w:pPr>
      <w:r w:rsidRPr="00535285">
        <w:rPr>
          <w:b w:val="0"/>
          <w:sz w:val="20"/>
          <w:szCs w:val="20"/>
        </w:rPr>
        <w:t>ASU Student Email Address: __________________________________________________________________________</w:t>
      </w:r>
    </w:p>
    <w:p w:rsidR="003F1AD5" w:rsidRDefault="003F1AD5" w:rsidP="003F1AD5">
      <w:pPr>
        <w:rPr>
          <w:b w:val="0"/>
          <w:i/>
          <w:sz w:val="22"/>
          <w:szCs w:val="22"/>
        </w:rPr>
      </w:pPr>
    </w:p>
    <w:p w:rsidR="00196436" w:rsidRPr="00990F89" w:rsidRDefault="00196436" w:rsidP="00517890">
      <w:pPr>
        <w:rPr>
          <w:i/>
          <w:sz w:val="22"/>
          <w:szCs w:val="22"/>
          <w:u w:val="single"/>
        </w:rPr>
      </w:pPr>
      <w:r w:rsidRPr="00990F89">
        <w:rPr>
          <w:noProof/>
          <w:sz w:val="22"/>
          <w:szCs w:val="22"/>
        </w:rPr>
        <mc:AlternateContent>
          <mc:Choice Requires="wps">
            <w:drawing>
              <wp:anchor distT="0" distB="0" distL="114300" distR="114300" simplePos="0" relativeHeight="251664384" behindDoc="0" locked="0" layoutInCell="1" allowOverlap="1" wp14:anchorId="796F8612" wp14:editId="46776370">
                <wp:simplePos x="0" y="0"/>
                <wp:positionH relativeFrom="margin">
                  <wp:align>left</wp:align>
                </wp:positionH>
                <wp:positionV relativeFrom="paragraph">
                  <wp:posOffset>13335</wp:posOffset>
                </wp:positionV>
                <wp:extent cx="70485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70485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94A71" id="Straight Connector 4"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05pt" to="5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" strokecolor="black [3213]" strokeweight="2.25pt">
                <v:stroke joinstyle="miter"/>
                <w10:wrap anchorx="margin"/>
              </v:line>
            </w:pict>
          </mc:Fallback>
        </mc:AlternateContent>
      </w:r>
    </w:p>
    <w:p w:rsidR="00517890" w:rsidRPr="00990F89" w:rsidRDefault="00BF27E8" w:rsidP="00517890">
      <w:pPr>
        <w:rPr>
          <w:b w:val="0"/>
          <w:i/>
          <w:sz w:val="22"/>
          <w:szCs w:val="22"/>
        </w:rPr>
      </w:pPr>
      <w:r w:rsidRPr="00990F89">
        <w:rPr>
          <w:i/>
          <w:sz w:val="22"/>
          <w:szCs w:val="22"/>
          <w:u w:val="single"/>
        </w:rPr>
        <w:t xml:space="preserve">MEAL PLAN SELECTION: </w:t>
      </w:r>
      <w:r w:rsidRPr="00990F89">
        <w:rPr>
          <w:sz w:val="22"/>
          <w:szCs w:val="22"/>
        </w:rPr>
        <w:t xml:space="preserve">Select any combination from the options below.  </w:t>
      </w:r>
      <w:r w:rsidR="00517890" w:rsidRPr="00990F89">
        <w:rPr>
          <w:b w:val="0"/>
          <w:i/>
          <w:sz w:val="22"/>
          <w:szCs w:val="22"/>
        </w:rPr>
        <w:t xml:space="preserve">NOTE: Only one swipe per meal serving period allowed, i.e., one swipe for breakfast per day, one swipe for lunch per day and one swipe for dinner per day. Dining dollars are </w:t>
      </w:r>
      <w:r w:rsidR="00196436" w:rsidRPr="00990F89">
        <w:rPr>
          <w:b w:val="0"/>
          <w:i/>
          <w:sz w:val="22"/>
          <w:szCs w:val="22"/>
        </w:rPr>
        <w:t>utilized</w:t>
      </w:r>
      <w:r w:rsidR="00517890" w:rsidRPr="00990F89">
        <w:rPr>
          <w:b w:val="0"/>
          <w:i/>
          <w:sz w:val="22"/>
          <w:szCs w:val="22"/>
        </w:rPr>
        <w:t xml:space="preserve"> in the retail establishments on both West and East campuses. </w:t>
      </w:r>
    </w:p>
    <w:p w:rsidR="00BF27E8" w:rsidRPr="00990F89" w:rsidRDefault="00BF27E8" w:rsidP="00BF27E8">
      <w:pPr>
        <w:rPr>
          <w:i/>
          <w:sz w:val="22"/>
          <w:szCs w:val="22"/>
          <w:u w:val="single"/>
        </w:rPr>
        <w:sectPr w:rsidR="00BF27E8" w:rsidRPr="00990F89" w:rsidSect="007C0AF5">
          <w:headerReference w:type="default" r:id="rId9"/>
          <w:footerReference w:type="default" r:id="rId10"/>
          <w:type w:val="continuous"/>
          <w:pgSz w:w="12240" w:h="15840"/>
          <w:pgMar w:top="720" w:right="720" w:bottom="720" w:left="720" w:header="0" w:footer="0" w:gutter="0"/>
          <w:cols w:space="720"/>
          <w:docGrid w:linePitch="437"/>
        </w:sectPr>
      </w:pPr>
    </w:p>
    <w:p w:rsidR="00BF27E8" w:rsidRPr="00990F89" w:rsidRDefault="00BF27E8" w:rsidP="00910BCE">
      <w:pPr>
        <w:rPr>
          <w:sz w:val="22"/>
          <w:szCs w:val="22"/>
          <w:u w:val="single"/>
        </w:rPr>
      </w:pPr>
    </w:p>
    <w:tbl>
      <w:tblPr>
        <w:tblStyle w:val="TableGrid"/>
        <w:tblW w:w="0" w:type="auto"/>
        <w:jc w:val="center"/>
        <w:tblLook w:val="04A0" w:firstRow="1" w:lastRow="0" w:firstColumn="1" w:lastColumn="0" w:noHBand="0" w:noVBand="1"/>
      </w:tblPr>
      <w:tblGrid>
        <w:gridCol w:w="2695"/>
        <w:gridCol w:w="6123"/>
        <w:gridCol w:w="1972"/>
      </w:tblGrid>
      <w:tr w:rsidR="00BF27E8" w:rsidRPr="00990F89" w:rsidTr="00BF27E8">
        <w:trPr>
          <w:trHeight w:val="368"/>
          <w:jc w:val="center"/>
        </w:trPr>
        <w:tc>
          <w:tcPr>
            <w:tcW w:w="10790" w:type="dxa"/>
            <w:gridSpan w:val="3"/>
            <w:shd w:val="clear" w:color="auto" w:fill="D9D9D9" w:themeFill="background1" w:themeFillShade="D9"/>
          </w:tcPr>
          <w:p w:rsidR="00BF27E8" w:rsidRPr="00990F89" w:rsidRDefault="00BF27E8" w:rsidP="00BF27E8">
            <w:pPr>
              <w:rPr>
                <w:sz w:val="22"/>
                <w:szCs w:val="22"/>
              </w:rPr>
            </w:pPr>
            <w:r w:rsidRPr="00990F89">
              <w:rPr>
                <w:sz w:val="22"/>
                <w:szCs w:val="22"/>
              </w:rPr>
              <w:t xml:space="preserve">Commuter Meal Plans: </w:t>
            </w:r>
          </w:p>
        </w:tc>
      </w:tr>
      <w:tr w:rsidR="00BF27E8" w:rsidRPr="00990F89" w:rsidTr="00E564CF">
        <w:trPr>
          <w:trHeight w:val="368"/>
          <w:jc w:val="center"/>
        </w:trPr>
        <w:tc>
          <w:tcPr>
            <w:tcW w:w="2695" w:type="dxa"/>
          </w:tcPr>
          <w:p w:rsidR="00BF27E8" w:rsidRPr="00990F89" w:rsidRDefault="00BF27E8" w:rsidP="00E564CF">
            <w:pPr>
              <w:jc w:val="center"/>
              <w:rPr>
                <w:sz w:val="22"/>
                <w:szCs w:val="22"/>
              </w:rPr>
            </w:pPr>
            <w:r w:rsidRPr="00990F89">
              <w:rPr>
                <w:rFonts w:eastAsiaTheme="minorHAnsi"/>
                <w:b w:val="0"/>
                <w:sz w:val="22"/>
                <w:szCs w:val="22"/>
              </w:rPr>
              <w:sym w:font="Wingdings" w:char="F06F"/>
            </w:r>
          </w:p>
        </w:tc>
        <w:tc>
          <w:tcPr>
            <w:tcW w:w="6123" w:type="dxa"/>
          </w:tcPr>
          <w:p w:rsidR="00BF27E8" w:rsidRPr="00990F89" w:rsidRDefault="00BF27E8" w:rsidP="00E564CF">
            <w:pPr>
              <w:rPr>
                <w:sz w:val="22"/>
                <w:szCs w:val="22"/>
              </w:rPr>
            </w:pPr>
            <w:r w:rsidRPr="00990F89">
              <w:rPr>
                <w:sz w:val="22"/>
                <w:szCs w:val="22"/>
              </w:rPr>
              <w:t xml:space="preserve">Block 25  (25 meal swipes per semester)     </w:t>
            </w:r>
          </w:p>
        </w:tc>
        <w:tc>
          <w:tcPr>
            <w:tcW w:w="1972" w:type="dxa"/>
          </w:tcPr>
          <w:p w:rsidR="00BF27E8" w:rsidRPr="007F5E68" w:rsidRDefault="007F5E68" w:rsidP="00E564CF">
            <w:pPr>
              <w:jc w:val="center"/>
              <w:rPr>
                <w:sz w:val="22"/>
                <w:szCs w:val="22"/>
              </w:rPr>
            </w:pPr>
            <w:r w:rsidRPr="007F5E68">
              <w:rPr>
                <w:sz w:val="22"/>
                <w:szCs w:val="22"/>
              </w:rPr>
              <w:t>$190</w:t>
            </w:r>
          </w:p>
        </w:tc>
      </w:tr>
      <w:tr w:rsidR="00BF27E8" w:rsidRPr="00990F89" w:rsidTr="00E564CF">
        <w:trPr>
          <w:trHeight w:val="350"/>
          <w:jc w:val="center"/>
        </w:trPr>
        <w:tc>
          <w:tcPr>
            <w:tcW w:w="2695" w:type="dxa"/>
          </w:tcPr>
          <w:p w:rsidR="00BF27E8" w:rsidRPr="00990F89" w:rsidRDefault="00BF27E8" w:rsidP="00E564CF">
            <w:pPr>
              <w:jc w:val="center"/>
              <w:rPr>
                <w:sz w:val="22"/>
                <w:szCs w:val="22"/>
              </w:rPr>
            </w:pPr>
            <w:r w:rsidRPr="00990F89">
              <w:rPr>
                <w:rFonts w:eastAsiaTheme="minorHAnsi"/>
                <w:b w:val="0"/>
                <w:sz w:val="22"/>
                <w:szCs w:val="22"/>
              </w:rPr>
              <w:sym w:font="Wingdings" w:char="F06F"/>
            </w:r>
          </w:p>
        </w:tc>
        <w:tc>
          <w:tcPr>
            <w:tcW w:w="6123" w:type="dxa"/>
          </w:tcPr>
          <w:p w:rsidR="00BF27E8" w:rsidRPr="00990F89" w:rsidRDefault="00BF27E8" w:rsidP="00E564CF">
            <w:pPr>
              <w:rPr>
                <w:sz w:val="22"/>
                <w:szCs w:val="22"/>
              </w:rPr>
            </w:pPr>
            <w:r w:rsidRPr="00990F89">
              <w:rPr>
                <w:sz w:val="22"/>
                <w:szCs w:val="22"/>
              </w:rPr>
              <w:t xml:space="preserve">Block 50  (50 meal swipes per semester)     </w:t>
            </w:r>
          </w:p>
        </w:tc>
        <w:tc>
          <w:tcPr>
            <w:tcW w:w="1972" w:type="dxa"/>
          </w:tcPr>
          <w:p w:rsidR="00BF27E8" w:rsidRPr="007F5E68" w:rsidRDefault="007F5E68" w:rsidP="00E564CF">
            <w:pPr>
              <w:jc w:val="center"/>
              <w:rPr>
                <w:sz w:val="22"/>
                <w:szCs w:val="22"/>
              </w:rPr>
            </w:pPr>
            <w:r w:rsidRPr="007F5E68">
              <w:rPr>
                <w:sz w:val="22"/>
                <w:szCs w:val="22"/>
              </w:rPr>
              <w:t>$370</w:t>
            </w:r>
          </w:p>
        </w:tc>
      </w:tr>
      <w:tr w:rsidR="00BF27E8" w:rsidRPr="00990F89" w:rsidTr="00E564CF">
        <w:trPr>
          <w:trHeight w:val="350"/>
          <w:jc w:val="center"/>
        </w:trPr>
        <w:tc>
          <w:tcPr>
            <w:tcW w:w="2695" w:type="dxa"/>
          </w:tcPr>
          <w:p w:rsidR="00BF27E8" w:rsidRPr="00990F89" w:rsidRDefault="00BF27E8" w:rsidP="00E564CF">
            <w:pPr>
              <w:jc w:val="center"/>
              <w:rPr>
                <w:sz w:val="22"/>
                <w:szCs w:val="22"/>
              </w:rPr>
            </w:pPr>
            <w:r w:rsidRPr="00990F89">
              <w:rPr>
                <w:rFonts w:eastAsiaTheme="minorHAnsi"/>
                <w:b w:val="0"/>
                <w:sz w:val="22"/>
                <w:szCs w:val="22"/>
              </w:rPr>
              <w:sym w:font="Wingdings" w:char="F06F"/>
            </w:r>
          </w:p>
        </w:tc>
        <w:tc>
          <w:tcPr>
            <w:tcW w:w="6123" w:type="dxa"/>
          </w:tcPr>
          <w:p w:rsidR="00BF27E8" w:rsidRPr="00990F89" w:rsidRDefault="00BF27E8" w:rsidP="00E564CF">
            <w:pPr>
              <w:rPr>
                <w:sz w:val="22"/>
                <w:szCs w:val="22"/>
              </w:rPr>
            </w:pPr>
            <w:r w:rsidRPr="00990F89">
              <w:rPr>
                <w:sz w:val="22"/>
                <w:szCs w:val="22"/>
              </w:rPr>
              <w:t xml:space="preserve">Block 75  (75 meal swipes per semester)    </w:t>
            </w:r>
          </w:p>
        </w:tc>
        <w:tc>
          <w:tcPr>
            <w:tcW w:w="1972" w:type="dxa"/>
          </w:tcPr>
          <w:p w:rsidR="00BF27E8" w:rsidRPr="007F5E68" w:rsidRDefault="007F5E68" w:rsidP="00E564CF">
            <w:pPr>
              <w:jc w:val="center"/>
              <w:rPr>
                <w:sz w:val="22"/>
                <w:szCs w:val="22"/>
              </w:rPr>
            </w:pPr>
            <w:r w:rsidRPr="007F5E68">
              <w:rPr>
                <w:sz w:val="22"/>
                <w:szCs w:val="22"/>
              </w:rPr>
              <w:t>$545</w:t>
            </w:r>
          </w:p>
        </w:tc>
      </w:tr>
      <w:tr w:rsidR="00BF27E8" w:rsidRPr="00990F89" w:rsidTr="00E564CF">
        <w:trPr>
          <w:trHeight w:val="350"/>
          <w:jc w:val="center"/>
        </w:trPr>
        <w:tc>
          <w:tcPr>
            <w:tcW w:w="2695" w:type="dxa"/>
          </w:tcPr>
          <w:p w:rsidR="00BF27E8" w:rsidRPr="00990F89" w:rsidRDefault="00BF27E8" w:rsidP="00E564CF">
            <w:pPr>
              <w:jc w:val="center"/>
              <w:rPr>
                <w:sz w:val="22"/>
                <w:szCs w:val="22"/>
              </w:rPr>
            </w:pPr>
            <w:r w:rsidRPr="00990F89">
              <w:rPr>
                <w:rFonts w:eastAsiaTheme="minorHAnsi"/>
                <w:b w:val="0"/>
                <w:sz w:val="22"/>
                <w:szCs w:val="22"/>
              </w:rPr>
              <w:sym w:font="Wingdings" w:char="F06F"/>
            </w:r>
          </w:p>
        </w:tc>
        <w:tc>
          <w:tcPr>
            <w:tcW w:w="6123" w:type="dxa"/>
          </w:tcPr>
          <w:p w:rsidR="00BF27E8" w:rsidRPr="00990F89" w:rsidRDefault="00BF27E8" w:rsidP="00E564CF">
            <w:pPr>
              <w:rPr>
                <w:sz w:val="22"/>
                <w:szCs w:val="22"/>
              </w:rPr>
            </w:pPr>
            <w:r w:rsidRPr="00990F89">
              <w:rPr>
                <w:sz w:val="22"/>
                <w:szCs w:val="22"/>
              </w:rPr>
              <w:t xml:space="preserve">Dining Dollars (pay $150; receive $170 to spend)   </w:t>
            </w:r>
          </w:p>
        </w:tc>
        <w:tc>
          <w:tcPr>
            <w:tcW w:w="1972" w:type="dxa"/>
          </w:tcPr>
          <w:p w:rsidR="00BF27E8" w:rsidRPr="007F5E68" w:rsidRDefault="00BF27E8" w:rsidP="00E564CF">
            <w:pPr>
              <w:jc w:val="center"/>
              <w:rPr>
                <w:sz w:val="22"/>
                <w:szCs w:val="22"/>
              </w:rPr>
            </w:pPr>
            <w:r w:rsidRPr="007F5E68">
              <w:rPr>
                <w:sz w:val="22"/>
                <w:szCs w:val="22"/>
              </w:rPr>
              <w:t>$150</w:t>
            </w:r>
          </w:p>
        </w:tc>
      </w:tr>
      <w:tr w:rsidR="00BF27E8" w:rsidRPr="00990F89" w:rsidTr="00E564CF">
        <w:trPr>
          <w:trHeight w:val="350"/>
          <w:jc w:val="center"/>
        </w:trPr>
        <w:tc>
          <w:tcPr>
            <w:tcW w:w="2695" w:type="dxa"/>
          </w:tcPr>
          <w:p w:rsidR="00BF27E8" w:rsidRPr="00990F89" w:rsidRDefault="00BF27E8" w:rsidP="00E564CF">
            <w:pPr>
              <w:jc w:val="center"/>
              <w:rPr>
                <w:sz w:val="22"/>
                <w:szCs w:val="22"/>
              </w:rPr>
            </w:pPr>
            <w:r w:rsidRPr="00990F89">
              <w:rPr>
                <w:rFonts w:eastAsiaTheme="minorHAnsi"/>
                <w:b w:val="0"/>
                <w:sz w:val="22"/>
                <w:szCs w:val="22"/>
              </w:rPr>
              <w:sym w:font="Wingdings" w:char="F06F"/>
            </w:r>
          </w:p>
        </w:tc>
        <w:tc>
          <w:tcPr>
            <w:tcW w:w="6123" w:type="dxa"/>
          </w:tcPr>
          <w:p w:rsidR="00BF27E8" w:rsidRPr="00990F89" w:rsidRDefault="00BF27E8" w:rsidP="00E564CF">
            <w:pPr>
              <w:rPr>
                <w:sz w:val="22"/>
                <w:szCs w:val="22"/>
              </w:rPr>
            </w:pPr>
            <w:r w:rsidRPr="00990F89">
              <w:rPr>
                <w:sz w:val="22"/>
                <w:szCs w:val="22"/>
              </w:rPr>
              <w:t xml:space="preserve">Dining Dollars (pay $200; receive $226 to spend)   </w:t>
            </w:r>
          </w:p>
        </w:tc>
        <w:tc>
          <w:tcPr>
            <w:tcW w:w="1972" w:type="dxa"/>
          </w:tcPr>
          <w:p w:rsidR="00BF27E8" w:rsidRPr="007F5E68" w:rsidRDefault="00BF27E8" w:rsidP="00E564CF">
            <w:pPr>
              <w:jc w:val="center"/>
              <w:rPr>
                <w:sz w:val="22"/>
                <w:szCs w:val="22"/>
              </w:rPr>
            </w:pPr>
            <w:r w:rsidRPr="007F5E68">
              <w:rPr>
                <w:sz w:val="22"/>
                <w:szCs w:val="22"/>
              </w:rPr>
              <w:t>$200</w:t>
            </w:r>
          </w:p>
        </w:tc>
      </w:tr>
      <w:tr w:rsidR="00BF27E8" w:rsidRPr="00990F89" w:rsidTr="00E564CF">
        <w:trPr>
          <w:trHeight w:val="278"/>
          <w:jc w:val="center"/>
        </w:trPr>
        <w:tc>
          <w:tcPr>
            <w:tcW w:w="2695" w:type="dxa"/>
          </w:tcPr>
          <w:p w:rsidR="00BF27E8" w:rsidRPr="00990F89" w:rsidRDefault="00BF27E8" w:rsidP="00E564CF">
            <w:pPr>
              <w:jc w:val="center"/>
              <w:rPr>
                <w:sz w:val="22"/>
                <w:szCs w:val="22"/>
              </w:rPr>
            </w:pPr>
            <w:r w:rsidRPr="00990F89">
              <w:rPr>
                <w:rFonts w:eastAsiaTheme="minorHAnsi"/>
                <w:b w:val="0"/>
                <w:sz w:val="22"/>
                <w:szCs w:val="22"/>
              </w:rPr>
              <w:sym w:font="Wingdings" w:char="F06F"/>
            </w:r>
          </w:p>
        </w:tc>
        <w:tc>
          <w:tcPr>
            <w:tcW w:w="6123" w:type="dxa"/>
          </w:tcPr>
          <w:p w:rsidR="00BF27E8" w:rsidRPr="00990F89" w:rsidRDefault="00BF27E8" w:rsidP="00E564CF">
            <w:pPr>
              <w:rPr>
                <w:sz w:val="22"/>
                <w:szCs w:val="22"/>
              </w:rPr>
            </w:pPr>
            <w:r w:rsidRPr="00990F89">
              <w:rPr>
                <w:sz w:val="22"/>
                <w:szCs w:val="22"/>
              </w:rPr>
              <w:t xml:space="preserve">Dining Dollars (pay $250; receive $283 to spend)   </w:t>
            </w:r>
          </w:p>
        </w:tc>
        <w:tc>
          <w:tcPr>
            <w:tcW w:w="1972" w:type="dxa"/>
          </w:tcPr>
          <w:p w:rsidR="00BF27E8" w:rsidRPr="007F5E68" w:rsidRDefault="00BF27E8" w:rsidP="00E564CF">
            <w:pPr>
              <w:jc w:val="center"/>
              <w:rPr>
                <w:sz w:val="22"/>
                <w:szCs w:val="22"/>
              </w:rPr>
            </w:pPr>
            <w:r w:rsidRPr="007F5E68">
              <w:rPr>
                <w:sz w:val="22"/>
                <w:szCs w:val="22"/>
              </w:rPr>
              <w:t>$250</w:t>
            </w:r>
          </w:p>
        </w:tc>
      </w:tr>
    </w:tbl>
    <w:p w:rsidR="00BF27E8" w:rsidRPr="00990F89" w:rsidRDefault="00BF27E8" w:rsidP="00BF27E8">
      <w:pPr>
        <w:rPr>
          <w:b w:val="0"/>
          <w:i/>
          <w:sz w:val="22"/>
          <w:szCs w:val="22"/>
        </w:rPr>
      </w:pPr>
    </w:p>
    <w:p w:rsidR="00517890" w:rsidRPr="00990F89" w:rsidRDefault="00517890" w:rsidP="00910BCE">
      <w:pPr>
        <w:rPr>
          <w:b w:val="0"/>
          <w:i/>
          <w:sz w:val="22"/>
          <w:szCs w:val="22"/>
        </w:rPr>
      </w:pPr>
    </w:p>
    <w:tbl>
      <w:tblPr>
        <w:tblStyle w:val="TableGrid"/>
        <w:tblW w:w="0" w:type="auto"/>
        <w:tblLook w:val="04A0" w:firstRow="1" w:lastRow="0" w:firstColumn="1" w:lastColumn="0" w:noHBand="0" w:noVBand="1"/>
      </w:tblPr>
      <w:tblGrid>
        <w:gridCol w:w="10790"/>
      </w:tblGrid>
      <w:tr w:rsidR="00517890" w:rsidRPr="00990F89" w:rsidTr="00517890">
        <w:tc>
          <w:tcPr>
            <w:tcW w:w="10790" w:type="dxa"/>
            <w:shd w:val="clear" w:color="auto" w:fill="D9D9D9" w:themeFill="background1" w:themeFillShade="D9"/>
          </w:tcPr>
          <w:p w:rsidR="00517890" w:rsidRPr="00990F89" w:rsidRDefault="00517890" w:rsidP="0095757D">
            <w:pPr>
              <w:rPr>
                <w:i/>
                <w:sz w:val="22"/>
                <w:szCs w:val="22"/>
                <w:u w:val="single"/>
              </w:rPr>
            </w:pPr>
            <w:r w:rsidRPr="00990F89">
              <w:rPr>
                <w:i/>
                <w:sz w:val="22"/>
                <w:szCs w:val="22"/>
                <w:u w:val="single"/>
              </w:rPr>
              <w:t>GENERAL INFORMATION:</w:t>
            </w:r>
          </w:p>
        </w:tc>
      </w:tr>
      <w:tr w:rsidR="00517890" w:rsidRPr="00990F89" w:rsidTr="00517890">
        <w:tc>
          <w:tcPr>
            <w:tcW w:w="10790" w:type="dxa"/>
          </w:tcPr>
          <w:p w:rsidR="00286E95" w:rsidRPr="000C6D1F" w:rsidRDefault="003F1AD5" w:rsidP="003F1AD5">
            <w:pPr>
              <w:rPr>
                <w:b w:val="0"/>
                <w:sz w:val="20"/>
                <w:szCs w:val="20"/>
              </w:rPr>
            </w:pPr>
            <w:r w:rsidRPr="000C6D1F">
              <w:rPr>
                <w:b w:val="0"/>
                <w:sz w:val="20"/>
                <w:szCs w:val="20"/>
              </w:rPr>
              <w:t xml:space="preserve">Access to the meal plan is through use of the RAM ID card at the cashier station of the dining hall or retail site. </w:t>
            </w:r>
          </w:p>
          <w:p w:rsidR="003F1AD5" w:rsidRPr="000C6D1F" w:rsidRDefault="003F1AD5" w:rsidP="003F1AD5">
            <w:pPr>
              <w:rPr>
                <w:b w:val="0"/>
                <w:sz w:val="20"/>
                <w:szCs w:val="20"/>
              </w:rPr>
            </w:pPr>
            <w:r w:rsidRPr="000C6D1F">
              <w:rPr>
                <w:b w:val="0"/>
                <w:sz w:val="20"/>
                <w:szCs w:val="20"/>
              </w:rPr>
              <w:t xml:space="preserve"> </w:t>
            </w:r>
            <w:proofErr w:type="gramStart"/>
            <w:r w:rsidRPr="000C6D1F">
              <w:rPr>
                <w:sz w:val="20"/>
                <w:szCs w:val="20"/>
              </w:rPr>
              <w:t>NO</w:t>
            </w:r>
            <w:proofErr w:type="gramEnd"/>
            <w:r w:rsidRPr="000C6D1F">
              <w:rPr>
                <w:sz w:val="20"/>
                <w:szCs w:val="20"/>
              </w:rPr>
              <w:t xml:space="preserve"> RAM ID CARD, NO MEAL!</w:t>
            </w:r>
            <w:r w:rsidRPr="000C6D1F">
              <w:rPr>
                <w:b w:val="0"/>
                <w:sz w:val="20"/>
                <w:szCs w:val="20"/>
              </w:rPr>
              <w:t xml:space="preserve"> Card activation and use is processed and monitored through the Blackboard Office in the Office of Information Technology. </w:t>
            </w:r>
            <w:r w:rsidRPr="000C6D1F">
              <w:rPr>
                <w:sz w:val="20"/>
                <w:szCs w:val="20"/>
              </w:rPr>
              <w:t>Replacement card fee for lost, stolen or damaged ID card is $25 per card.</w:t>
            </w:r>
            <w:r w:rsidRPr="000C6D1F">
              <w:rPr>
                <w:b w:val="0"/>
                <w:sz w:val="20"/>
                <w:szCs w:val="20"/>
              </w:rPr>
              <w:t xml:space="preserve"> </w:t>
            </w:r>
          </w:p>
          <w:p w:rsidR="003F1AD5" w:rsidRPr="000C6D1F" w:rsidRDefault="003F1AD5" w:rsidP="003F1AD5">
            <w:pPr>
              <w:rPr>
                <w:b w:val="0"/>
                <w:sz w:val="20"/>
                <w:szCs w:val="20"/>
              </w:rPr>
            </w:pPr>
          </w:p>
          <w:p w:rsidR="003F1AD5" w:rsidRPr="000C6D1F" w:rsidRDefault="003F1AD5" w:rsidP="003F1AD5">
            <w:pPr>
              <w:rPr>
                <w:b w:val="0"/>
                <w:sz w:val="20"/>
                <w:szCs w:val="20"/>
              </w:rPr>
            </w:pPr>
            <w:r w:rsidRPr="000C6D1F">
              <w:rPr>
                <w:b w:val="0"/>
                <w:sz w:val="20"/>
                <w:szCs w:val="20"/>
              </w:rPr>
              <w:t xml:space="preserve">Dining Dollars may be used to purchase breakfast, lunch, a candy bar, chips, soft drink, etc., again essentially any item sold in the dining hall.  The meal plan holder is not limited as to what he/she may purchase during the day as long as funds are available on the meal plan. Dining Dollars </w:t>
            </w:r>
            <w:proofErr w:type="gramStart"/>
            <w:r w:rsidRPr="000C6D1F">
              <w:rPr>
                <w:b w:val="0"/>
                <w:sz w:val="20"/>
                <w:szCs w:val="20"/>
              </w:rPr>
              <w:t>may be used</w:t>
            </w:r>
            <w:proofErr w:type="gramEnd"/>
            <w:r w:rsidRPr="000C6D1F">
              <w:rPr>
                <w:b w:val="0"/>
                <w:sz w:val="20"/>
                <w:szCs w:val="20"/>
              </w:rPr>
              <w:t xml:space="preserve"> in the evening to purchase items not included with the evening meal, i.e. items in any retail establishment on any ASU campus.</w:t>
            </w:r>
          </w:p>
          <w:p w:rsidR="003F1AD5" w:rsidRPr="000C6D1F" w:rsidRDefault="003F1AD5" w:rsidP="0095757D">
            <w:pPr>
              <w:rPr>
                <w:b w:val="0"/>
                <w:sz w:val="20"/>
                <w:szCs w:val="20"/>
              </w:rPr>
            </w:pPr>
          </w:p>
          <w:p w:rsidR="00517890" w:rsidRPr="00990F89" w:rsidRDefault="00517890" w:rsidP="002D014E">
            <w:pPr>
              <w:rPr>
                <w:b w:val="0"/>
                <w:i/>
                <w:sz w:val="22"/>
                <w:szCs w:val="22"/>
              </w:rPr>
            </w:pPr>
            <w:r w:rsidRPr="000C6D1F">
              <w:rPr>
                <w:b w:val="0"/>
                <w:sz w:val="20"/>
                <w:szCs w:val="20"/>
              </w:rPr>
              <w:t xml:space="preserve">Commuter students may purchase both board and dining dollar plans throughout a semester. There are no deadlines for adding meal plans for commuter students; however, </w:t>
            </w:r>
            <w:r w:rsidRPr="000C6D1F">
              <w:rPr>
                <w:b w:val="0"/>
                <w:sz w:val="20"/>
                <w:szCs w:val="20"/>
                <w:u w:val="single"/>
              </w:rPr>
              <w:t>meal plans do not roll over from semester-to-semester</w:t>
            </w:r>
            <w:r w:rsidRPr="000C6D1F">
              <w:rPr>
                <w:b w:val="0"/>
                <w:sz w:val="20"/>
                <w:szCs w:val="20"/>
              </w:rPr>
              <w:t xml:space="preserve">. Any meals left at the end of each semester </w:t>
            </w:r>
            <w:proofErr w:type="gramStart"/>
            <w:r w:rsidRPr="000C6D1F">
              <w:rPr>
                <w:b w:val="0"/>
                <w:sz w:val="20"/>
                <w:szCs w:val="20"/>
              </w:rPr>
              <w:t>are forfeited</w:t>
            </w:r>
            <w:proofErr w:type="gramEnd"/>
            <w:r w:rsidRPr="000C6D1F">
              <w:rPr>
                <w:b w:val="0"/>
                <w:sz w:val="20"/>
                <w:szCs w:val="20"/>
              </w:rPr>
              <w:t xml:space="preserve">. A new meal plan </w:t>
            </w:r>
            <w:proofErr w:type="gramStart"/>
            <w:r w:rsidRPr="000C6D1F">
              <w:rPr>
                <w:b w:val="0"/>
                <w:sz w:val="20"/>
                <w:szCs w:val="20"/>
              </w:rPr>
              <w:t>must be requested</w:t>
            </w:r>
            <w:proofErr w:type="gramEnd"/>
            <w:r w:rsidRPr="000C6D1F">
              <w:rPr>
                <w:b w:val="0"/>
                <w:sz w:val="20"/>
                <w:szCs w:val="20"/>
              </w:rPr>
              <w:t xml:space="preserve"> each semester, if desired. Any unused dining dollars that remain at the end of each semester </w:t>
            </w:r>
            <w:proofErr w:type="gramStart"/>
            <w:r w:rsidRPr="000C6D1F">
              <w:rPr>
                <w:b w:val="0"/>
                <w:sz w:val="20"/>
                <w:szCs w:val="20"/>
              </w:rPr>
              <w:t>are refunded</w:t>
            </w:r>
            <w:proofErr w:type="gramEnd"/>
            <w:r w:rsidRPr="000C6D1F">
              <w:rPr>
                <w:b w:val="0"/>
                <w:sz w:val="20"/>
                <w:szCs w:val="20"/>
              </w:rPr>
              <w:t xml:space="preserve"> 30 days from the last day of the semester. Note: unused dining dollars </w:t>
            </w:r>
            <w:proofErr w:type="gramStart"/>
            <w:r w:rsidRPr="000C6D1F">
              <w:rPr>
                <w:b w:val="0"/>
                <w:sz w:val="20"/>
                <w:szCs w:val="20"/>
              </w:rPr>
              <w:t>will be refunded</w:t>
            </w:r>
            <w:proofErr w:type="gramEnd"/>
            <w:r w:rsidRPr="000C6D1F">
              <w:rPr>
                <w:b w:val="0"/>
                <w:sz w:val="20"/>
                <w:szCs w:val="20"/>
              </w:rPr>
              <w:t xml:space="preserve"> at a cost equal to or less than the initial cost of plan, i.e., if the $150 dining dollar plan is chosen, </w:t>
            </w:r>
            <w:r w:rsidR="002D014E">
              <w:rPr>
                <w:b w:val="0"/>
                <w:sz w:val="20"/>
                <w:szCs w:val="20"/>
              </w:rPr>
              <w:t>and a remaining balance of $50 is left at the end of the semester, the refund amount processed would be $30.</w:t>
            </w:r>
          </w:p>
        </w:tc>
      </w:tr>
    </w:tbl>
    <w:p w:rsidR="00517890" w:rsidRDefault="00517890" w:rsidP="00910BCE">
      <w:pPr>
        <w:rPr>
          <w:sz w:val="22"/>
          <w:szCs w:val="22"/>
          <w:u w:val="single"/>
        </w:rPr>
      </w:pPr>
    </w:p>
    <w:p w:rsidR="000C6D1F" w:rsidRDefault="000C6D1F" w:rsidP="00910BCE">
      <w:pPr>
        <w:rPr>
          <w:sz w:val="22"/>
          <w:szCs w:val="22"/>
          <w:u w:val="single"/>
        </w:rPr>
      </w:pPr>
    </w:p>
    <w:p w:rsidR="000C6D1F" w:rsidRDefault="000C6D1F" w:rsidP="00910BCE">
      <w:pPr>
        <w:rPr>
          <w:sz w:val="22"/>
          <w:szCs w:val="22"/>
          <w:u w:val="single"/>
        </w:rPr>
      </w:pPr>
    </w:p>
    <w:p w:rsidR="000C6D1F" w:rsidRDefault="000C6D1F" w:rsidP="00910BCE">
      <w:pPr>
        <w:rPr>
          <w:sz w:val="22"/>
          <w:szCs w:val="22"/>
          <w:u w:val="single"/>
        </w:rPr>
      </w:pPr>
    </w:p>
    <w:p w:rsidR="000C6D1F" w:rsidRDefault="000C6D1F" w:rsidP="00910BCE">
      <w:pPr>
        <w:rPr>
          <w:sz w:val="22"/>
          <w:szCs w:val="22"/>
          <w:u w:val="single"/>
        </w:rPr>
      </w:pPr>
    </w:p>
    <w:tbl>
      <w:tblPr>
        <w:tblStyle w:val="TableGrid"/>
        <w:tblW w:w="0" w:type="auto"/>
        <w:tblLook w:val="04A0" w:firstRow="1" w:lastRow="0" w:firstColumn="1" w:lastColumn="0" w:noHBand="0" w:noVBand="1"/>
      </w:tblPr>
      <w:tblGrid>
        <w:gridCol w:w="10790"/>
      </w:tblGrid>
      <w:tr w:rsidR="00812E78" w:rsidRPr="00990F89" w:rsidTr="001118EC">
        <w:tc>
          <w:tcPr>
            <w:tcW w:w="10790" w:type="dxa"/>
            <w:shd w:val="clear" w:color="auto" w:fill="D9D9D9" w:themeFill="background1" w:themeFillShade="D9"/>
          </w:tcPr>
          <w:p w:rsidR="00812E78" w:rsidRPr="00990F89" w:rsidRDefault="00812E78" w:rsidP="001118EC">
            <w:pPr>
              <w:rPr>
                <w:sz w:val="22"/>
                <w:szCs w:val="22"/>
                <w:u w:val="single"/>
              </w:rPr>
            </w:pPr>
            <w:r>
              <w:rPr>
                <w:sz w:val="22"/>
                <w:szCs w:val="22"/>
                <w:u w:val="single"/>
              </w:rPr>
              <w:lastRenderedPageBreak/>
              <w:t>MEAL PLAN CHANGES AND CANCELLATIONS</w:t>
            </w:r>
            <w:r w:rsidRPr="00990F89">
              <w:rPr>
                <w:sz w:val="22"/>
                <w:szCs w:val="22"/>
                <w:u w:val="single"/>
              </w:rPr>
              <w:t>:</w:t>
            </w:r>
          </w:p>
        </w:tc>
      </w:tr>
      <w:tr w:rsidR="00812E78" w:rsidRPr="00990F89" w:rsidTr="001118EC">
        <w:trPr>
          <w:trHeight w:val="908"/>
        </w:trPr>
        <w:tc>
          <w:tcPr>
            <w:tcW w:w="10790" w:type="dxa"/>
          </w:tcPr>
          <w:p w:rsidR="00812E78" w:rsidRPr="00065933" w:rsidRDefault="00812E78" w:rsidP="00812E78">
            <w:pPr>
              <w:rPr>
                <w:b w:val="0"/>
                <w:color w:val="FF0000"/>
                <w:sz w:val="20"/>
                <w:szCs w:val="22"/>
              </w:rPr>
            </w:pPr>
            <w:r w:rsidRPr="00065933">
              <w:rPr>
                <w:b w:val="0"/>
                <w:color w:val="FF0000"/>
                <w:sz w:val="20"/>
                <w:szCs w:val="22"/>
              </w:rPr>
              <w:t xml:space="preserve">Meal plans may be changed or cancelled; however, the meal plan office </w:t>
            </w:r>
            <w:r w:rsidR="00065933" w:rsidRPr="00065933">
              <w:rPr>
                <w:b w:val="0"/>
                <w:color w:val="FF0000"/>
                <w:sz w:val="20"/>
                <w:szCs w:val="22"/>
              </w:rPr>
              <w:t xml:space="preserve">allows </w:t>
            </w:r>
            <w:r w:rsidRPr="00065933">
              <w:rPr>
                <w:b w:val="0"/>
                <w:color w:val="FF0000"/>
                <w:sz w:val="20"/>
                <w:szCs w:val="22"/>
              </w:rPr>
              <w:t xml:space="preserve">students two business days from the initial day of activation to make changes or cancel the meal plan without penalty. Starting the third business day from the initial activation of the meal plan, the meal plan is non-refundable and no refunds </w:t>
            </w:r>
            <w:proofErr w:type="gramStart"/>
            <w:r w:rsidRPr="00065933">
              <w:rPr>
                <w:b w:val="0"/>
                <w:color w:val="FF0000"/>
                <w:sz w:val="20"/>
                <w:szCs w:val="22"/>
              </w:rPr>
              <w:t>will be processed</w:t>
            </w:r>
            <w:proofErr w:type="gramEnd"/>
            <w:r w:rsidRPr="00065933">
              <w:rPr>
                <w:b w:val="0"/>
                <w:color w:val="FF0000"/>
                <w:sz w:val="20"/>
                <w:szCs w:val="22"/>
              </w:rPr>
              <w:t xml:space="preserve">. </w:t>
            </w:r>
          </w:p>
          <w:p w:rsidR="00812E78" w:rsidRDefault="00812E78" w:rsidP="00812E78">
            <w:pPr>
              <w:rPr>
                <w:b w:val="0"/>
                <w:sz w:val="20"/>
                <w:szCs w:val="22"/>
              </w:rPr>
            </w:pPr>
          </w:p>
          <w:p w:rsidR="00812E78" w:rsidRPr="00812E78" w:rsidRDefault="00812E78" w:rsidP="00812E78">
            <w:pPr>
              <w:rPr>
                <w:b w:val="0"/>
                <w:sz w:val="20"/>
                <w:szCs w:val="22"/>
              </w:rPr>
            </w:pPr>
            <w:r>
              <w:rPr>
                <w:b w:val="0"/>
                <w:bCs/>
                <w:sz w:val="20"/>
              </w:rPr>
              <w:t xml:space="preserve">Dining Dollars will not become available for use </w:t>
            </w:r>
            <w:r w:rsidRPr="000C6D1F">
              <w:rPr>
                <w:b w:val="0"/>
                <w:bCs/>
                <w:sz w:val="20"/>
              </w:rPr>
              <w:t xml:space="preserve">until after the </w:t>
            </w:r>
            <w:proofErr w:type="gramStart"/>
            <w:r>
              <w:rPr>
                <w:b w:val="0"/>
                <w:bCs/>
                <w:sz w:val="20"/>
              </w:rPr>
              <w:t>two week</w:t>
            </w:r>
            <w:proofErr w:type="gramEnd"/>
            <w:r>
              <w:rPr>
                <w:b w:val="0"/>
                <w:bCs/>
                <w:sz w:val="20"/>
              </w:rPr>
              <w:t xml:space="preserve"> </w:t>
            </w:r>
            <w:r w:rsidRPr="000C6D1F">
              <w:rPr>
                <w:b w:val="0"/>
                <w:bCs/>
                <w:sz w:val="20"/>
              </w:rPr>
              <w:t xml:space="preserve">grace period </w:t>
            </w:r>
            <w:r>
              <w:rPr>
                <w:b w:val="0"/>
                <w:bCs/>
                <w:sz w:val="20"/>
              </w:rPr>
              <w:t>at t</w:t>
            </w:r>
            <w:bookmarkStart w:id="0" w:name="_GoBack"/>
            <w:bookmarkEnd w:id="0"/>
            <w:r>
              <w:rPr>
                <w:b w:val="0"/>
                <w:bCs/>
                <w:sz w:val="20"/>
              </w:rPr>
              <w:t xml:space="preserve">he beginning of each semester. Dining dollars will be activated once the grace period </w:t>
            </w:r>
            <w:r w:rsidRPr="000C6D1F">
              <w:rPr>
                <w:b w:val="0"/>
                <w:bCs/>
                <w:sz w:val="20"/>
              </w:rPr>
              <w:t xml:space="preserve">concludes provided all fees due the University have been paid in </w:t>
            </w:r>
            <w:r>
              <w:rPr>
                <w:b w:val="0"/>
                <w:bCs/>
                <w:sz w:val="20"/>
              </w:rPr>
              <w:t xml:space="preserve">full or </w:t>
            </w:r>
            <w:r w:rsidRPr="000C6D1F">
              <w:rPr>
                <w:b w:val="0"/>
                <w:bCs/>
                <w:sz w:val="20"/>
              </w:rPr>
              <w:t>the Bursar provides authorization to activate</w:t>
            </w:r>
            <w:r>
              <w:rPr>
                <w:b w:val="0"/>
                <w:bCs/>
                <w:sz w:val="20"/>
              </w:rPr>
              <w:t xml:space="preserve">. </w:t>
            </w:r>
            <w:r>
              <w:rPr>
                <w:b w:val="0"/>
                <w:bCs/>
                <w:sz w:val="20"/>
              </w:rPr>
              <w:t xml:space="preserve">If any </w:t>
            </w:r>
            <w:r w:rsidRPr="000C6D1F">
              <w:rPr>
                <w:b w:val="0"/>
                <w:bCs/>
                <w:sz w:val="20"/>
              </w:rPr>
              <w:t xml:space="preserve">dining dollars </w:t>
            </w:r>
            <w:proofErr w:type="gramStart"/>
            <w:r>
              <w:rPr>
                <w:b w:val="0"/>
                <w:bCs/>
                <w:sz w:val="20"/>
              </w:rPr>
              <w:t>were utilized</w:t>
            </w:r>
            <w:proofErr w:type="gramEnd"/>
            <w:r w:rsidRPr="000C6D1F">
              <w:rPr>
                <w:b w:val="0"/>
                <w:bCs/>
                <w:sz w:val="20"/>
              </w:rPr>
              <w:t>, charges will be based on the actual costs spent by the student</w:t>
            </w:r>
            <w:r>
              <w:rPr>
                <w:b w:val="0"/>
                <w:bCs/>
                <w:sz w:val="20"/>
              </w:rPr>
              <w:t xml:space="preserve"> until the cancellation date</w:t>
            </w:r>
            <w:r w:rsidRPr="000C6D1F">
              <w:rPr>
                <w:b w:val="0"/>
                <w:bCs/>
                <w:sz w:val="20"/>
              </w:rPr>
              <w:t xml:space="preserve">.  </w:t>
            </w:r>
            <w:r w:rsidRPr="000C6D1F">
              <w:rPr>
                <w:sz w:val="20"/>
                <w:szCs w:val="22"/>
              </w:rPr>
              <w:t>NO EXCEPTIONS</w:t>
            </w:r>
            <w:r w:rsidRPr="000C6D1F">
              <w:rPr>
                <w:b w:val="0"/>
                <w:sz w:val="20"/>
                <w:szCs w:val="22"/>
              </w:rPr>
              <w:t xml:space="preserve">. </w:t>
            </w:r>
          </w:p>
        </w:tc>
      </w:tr>
    </w:tbl>
    <w:p w:rsidR="000C6D1F" w:rsidRPr="00990F89" w:rsidRDefault="000C6D1F" w:rsidP="00910BCE">
      <w:pPr>
        <w:rPr>
          <w:sz w:val="22"/>
          <w:szCs w:val="22"/>
          <w:u w:val="single"/>
        </w:rPr>
      </w:pPr>
    </w:p>
    <w:p w:rsidR="001E2F36" w:rsidRPr="00990F89" w:rsidRDefault="001E2F36" w:rsidP="00910BCE">
      <w:pPr>
        <w:rPr>
          <w:sz w:val="22"/>
          <w:szCs w:val="22"/>
          <w:u w:val="single"/>
        </w:rPr>
      </w:pPr>
    </w:p>
    <w:tbl>
      <w:tblPr>
        <w:tblStyle w:val="TableGrid"/>
        <w:tblW w:w="0" w:type="auto"/>
        <w:tblLook w:val="04A0" w:firstRow="1" w:lastRow="0" w:firstColumn="1" w:lastColumn="0" w:noHBand="0" w:noVBand="1"/>
      </w:tblPr>
      <w:tblGrid>
        <w:gridCol w:w="10790"/>
      </w:tblGrid>
      <w:tr w:rsidR="00BF27E8" w:rsidRPr="00990F89" w:rsidTr="00BF27E8">
        <w:tc>
          <w:tcPr>
            <w:tcW w:w="10790" w:type="dxa"/>
            <w:shd w:val="clear" w:color="auto" w:fill="D9D9D9" w:themeFill="background1" w:themeFillShade="D9"/>
          </w:tcPr>
          <w:p w:rsidR="00BF27E8" w:rsidRPr="00990F89" w:rsidRDefault="00BF27E8" w:rsidP="0021281A">
            <w:pPr>
              <w:rPr>
                <w:sz w:val="22"/>
                <w:szCs w:val="22"/>
                <w:u w:val="single"/>
              </w:rPr>
            </w:pPr>
            <w:r w:rsidRPr="00990F89">
              <w:rPr>
                <w:sz w:val="22"/>
                <w:szCs w:val="22"/>
                <w:u w:val="single"/>
              </w:rPr>
              <w:t xml:space="preserve">TERMS AND CONDITIIONS: </w:t>
            </w:r>
          </w:p>
        </w:tc>
      </w:tr>
      <w:tr w:rsidR="00BF27E8" w:rsidRPr="00990F89" w:rsidTr="003F1AD5">
        <w:trPr>
          <w:trHeight w:val="1340"/>
        </w:trPr>
        <w:tc>
          <w:tcPr>
            <w:tcW w:w="10790" w:type="dxa"/>
          </w:tcPr>
          <w:p w:rsidR="001E2F36" w:rsidRPr="000C6D1F" w:rsidRDefault="001E2F36" w:rsidP="0021281A">
            <w:pPr>
              <w:rPr>
                <w:b w:val="0"/>
                <w:sz w:val="20"/>
                <w:szCs w:val="22"/>
              </w:rPr>
            </w:pPr>
            <w:r w:rsidRPr="000C6D1F">
              <w:rPr>
                <w:b w:val="0"/>
                <w:sz w:val="20"/>
                <w:szCs w:val="22"/>
              </w:rPr>
              <w:t xml:space="preserve">Contracts received and paid in full will be processed and activated within three business days of receiving the contract. </w:t>
            </w:r>
          </w:p>
          <w:p w:rsidR="003F1AD5" w:rsidRPr="000C6D1F" w:rsidRDefault="00E40CCA" w:rsidP="0021281A">
            <w:pPr>
              <w:rPr>
                <w:b w:val="0"/>
                <w:sz w:val="20"/>
                <w:szCs w:val="22"/>
              </w:rPr>
            </w:pPr>
            <w:r w:rsidRPr="000C6D1F">
              <w:rPr>
                <w:b w:val="0"/>
                <w:sz w:val="20"/>
                <w:szCs w:val="22"/>
              </w:rPr>
              <w:t xml:space="preserve">If payment is via cash/debit/credit card, the </w:t>
            </w:r>
            <w:r w:rsidR="001E2F36" w:rsidRPr="000C6D1F">
              <w:rPr>
                <w:b w:val="0"/>
                <w:sz w:val="20"/>
                <w:szCs w:val="22"/>
              </w:rPr>
              <w:t xml:space="preserve">receipt </w:t>
            </w:r>
            <w:proofErr w:type="gramStart"/>
            <w:r w:rsidR="001E2F36" w:rsidRPr="000C6D1F">
              <w:rPr>
                <w:b w:val="0"/>
                <w:sz w:val="20"/>
                <w:szCs w:val="22"/>
              </w:rPr>
              <w:t>must be presented</w:t>
            </w:r>
            <w:proofErr w:type="gramEnd"/>
            <w:r w:rsidR="001E2F36" w:rsidRPr="000C6D1F">
              <w:rPr>
                <w:b w:val="0"/>
                <w:sz w:val="20"/>
                <w:szCs w:val="22"/>
              </w:rPr>
              <w:t xml:space="preserve"> to</w:t>
            </w:r>
            <w:r w:rsidR="00A60DBD" w:rsidRPr="000C6D1F">
              <w:rPr>
                <w:b w:val="0"/>
                <w:sz w:val="20"/>
                <w:szCs w:val="22"/>
              </w:rPr>
              <w:t xml:space="preserve"> </w:t>
            </w:r>
            <w:r w:rsidRPr="000C6D1F">
              <w:rPr>
                <w:b w:val="0"/>
                <w:sz w:val="20"/>
                <w:szCs w:val="22"/>
              </w:rPr>
              <w:t xml:space="preserve">the meal plan office to </w:t>
            </w:r>
            <w:r w:rsidR="001E2F36" w:rsidRPr="000C6D1F">
              <w:rPr>
                <w:b w:val="0"/>
                <w:sz w:val="20"/>
                <w:szCs w:val="22"/>
              </w:rPr>
              <w:t xml:space="preserve">verify </w:t>
            </w:r>
            <w:r w:rsidRPr="000C6D1F">
              <w:rPr>
                <w:b w:val="0"/>
                <w:sz w:val="20"/>
                <w:szCs w:val="22"/>
              </w:rPr>
              <w:t xml:space="preserve">the </w:t>
            </w:r>
            <w:r w:rsidR="001E2F36" w:rsidRPr="000C6D1F">
              <w:rPr>
                <w:b w:val="0"/>
                <w:sz w:val="20"/>
                <w:szCs w:val="22"/>
              </w:rPr>
              <w:t>meal plan has been paid in full</w:t>
            </w:r>
            <w:r w:rsidRPr="000C6D1F">
              <w:rPr>
                <w:b w:val="0"/>
                <w:sz w:val="20"/>
                <w:szCs w:val="22"/>
              </w:rPr>
              <w:t xml:space="preserve">.  Activation will occur once payment </w:t>
            </w:r>
            <w:proofErr w:type="gramStart"/>
            <w:r w:rsidRPr="000C6D1F">
              <w:rPr>
                <w:b w:val="0"/>
                <w:sz w:val="20"/>
                <w:szCs w:val="22"/>
              </w:rPr>
              <w:t>has been made</w:t>
            </w:r>
            <w:proofErr w:type="gramEnd"/>
            <w:r w:rsidRPr="000C6D1F">
              <w:rPr>
                <w:b w:val="0"/>
                <w:sz w:val="20"/>
                <w:szCs w:val="22"/>
              </w:rPr>
              <w:t xml:space="preserve"> or sufficient financial aid is listed on the student’s Banner account.  </w:t>
            </w:r>
            <w:r w:rsidR="00A60DBD" w:rsidRPr="000C6D1F">
              <w:rPr>
                <w:b w:val="0"/>
                <w:sz w:val="20"/>
                <w:szCs w:val="22"/>
              </w:rPr>
              <w:t xml:space="preserve"> </w:t>
            </w:r>
          </w:p>
          <w:p w:rsidR="00A02EF3" w:rsidRPr="000C6D1F" w:rsidRDefault="00A02EF3" w:rsidP="003F1AD5">
            <w:pPr>
              <w:rPr>
                <w:b w:val="0"/>
                <w:sz w:val="20"/>
                <w:szCs w:val="22"/>
              </w:rPr>
            </w:pPr>
          </w:p>
          <w:p w:rsidR="00A02EF3" w:rsidRPr="009F3FAC" w:rsidRDefault="00A02EF3" w:rsidP="003F1AD5">
            <w:pPr>
              <w:rPr>
                <w:b w:val="0"/>
                <w:sz w:val="20"/>
                <w:szCs w:val="20"/>
              </w:rPr>
            </w:pPr>
            <w:r w:rsidRPr="000C6D1F">
              <w:rPr>
                <w:b w:val="0"/>
                <w:sz w:val="20"/>
                <w:szCs w:val="22"/>
              </w:rPr>
              <w:t xml:space="preserve">The University reserves the right to adjust the </w:t>
            </w:r>
            <w:r w:rsidR="00E40CCA" w:rsidRPr="000C6D1F">
              <w:rPr>
                <w:b w:val="0"/>
                <w:sz w:val="20"/>
                <w:szCs w:val="22"/>
              </w:rPr>
              <w:t xml:space="preserve">types of </w:t>
            </w:r>
            <w:r w:rsidRPr="000C6D1F">
              <w:rPr>
                <w:b w:val="0"/>
                <w:sz w:val="20"/>
                <w:szCs w:val="22"/>
              </w:rPr>
              <w:t>meal plans offered and pricing structure of each meal plan prior to the beginning of each new semester/summer term.  The University will provide students with notice of any such changes as early as possible before the beginning of each new semester/summer term; however, meal plans and costs for each semester/summer term are subject to change without notice.</w:t>
            </w:r>
          </w:p>
        </w:tc>
      </w:tr>
    </w:tbl>
    <w:p w:rsidR="00170348" w:rsidRPr="00990F89" w:rsidRDefault="00170348" w:rsidP="00C12998">
      <w:pPr>
        <w:rPr>
          <w:b w:val="0"/>
          <w:i/>
          <w:sz w:val="22"/>
          <w:szCs w:val="22"/>
        </w:rPr>
      </w:pPr>
    </w:p>
    <w:tbl>
      <w:tblPr>
        <w:tblStyle w:val="TableGrid"/>
        <w:tblW w:w="0" w:type="auto"/>
        <w:tblLook w:val="04A0" w:firstRow="1" w:lastRow="0" w:firstColumn="1" w:lastColumn="0" w:noHBand="0" w:noVBand="1"/>
      </w:tblPr>
      <w:tblGrid>
        <w:gridCol w:w="10790"/>
      </w:tblGrid>
      <w:tr w:rsidR="00B068D5" w:rsidRPr="00990F89" w:rsidTr="009E54B5">
        <w:tc>
          <w:tcPr>
            <w:tcW w:w="10790" w:type="dxa"/>
            <w:shd w:val="clear" w:color="auto" w:fill="D9D9D9" w:themeFill="background1" w:themeFillShade="D9"/>
          </w:tcPr>
          <w:p w:rsidR="00B068D5" w:rsidRPr="00990F89" w:rsidRDefault="00B068D5" w:rsidP="004605C9">
            <w:pPr>
              <w:rPr>
                <w:sz w:val="22"/>
                <w:szCs w:val="22"/>
                <w:u w:val="single"/>
              </w:rPr>
            </w:pPr>
            <w:r w:rsidRPr="00990F89">
              <w:rPr>
                <w:sz w:val="22"/>
                <w:szCs w:val="22"/>
                <w:u w:val="single"/>
              </w:rPr>
              <w:t>PAYMENT INFORMATION:</w:t>
            </w:r>
          </w:p>
        </w:tc>
      </w:tr>
      <w:tr w:rsidR="003F1AD5" w:rsidRPr="00990F89" w:rsidTr="00B068D5">
        <w:trPr>
          <w:trHeight w:val="908"/>
        </w:trPr>
        <w:tc>
          <w:tcPr>
            <w:tcW w:w="10790" w:type="dxa"/>
          </w:tcPr>
          <w:p w:rsidR="003F1AD5" w:rsidRPr="006D489F" w:rsidRDefault="003F1AD5" w:rsidP="003F1AD5">
            <w:pPr>
              <w:jc w:val="both"/>
              <w:rPr>
                <w:sz w:val="20"/>
                <w:szCs w:val="20"/>
              </w:rPr>
            </w:pPr>
            <w:r w:rsidRPr="006D489F">
              <w:rPr>
                <w:b w:val="0"/>
                <w:sz w:val="20"/>
                <w:szCs w:val="20"/>
              </w:rPr>
              <w:t xml:space="preserve">Meal plans must be paid in </w:t>
            </w:r>
            <w:r w:rsidRPr="006D489F">
              <w:rPr>
                <w:sz w:val="20"/>
                <w:szCs w:val="20"/>
                <w:u w:val="single"/>
              </w:rPr>
              <w:t>FULL</w:t>
            </w:r>
            <w:r w:rsidRPr="006D489F">
              <w:rPr>
                <w:b w:val="0"/>
                <w:sz w:val="20"/>
                <w:szCs w:val="20"/>
              </w:rPr>
              <w:t xml:space="preserve"> or have s</w:t>
            </w:r>
            <w:r>
              <w:rPr>
                <w:b w:val="0"/>
                <w:sz w:val="20"/>
                <w:szCs w:val="20"/>
              </w:rPr>
              <w:t xml:space="preserve">ufficient </w:t>
            </w:r>
            <w:r w:rsidRPr="006D489F">
              <w:rPr>
                <w:b w:val="0"/>
                <w:sz w:val="20"/>
                <w:szCs w:val="20"/>
              </w:rPr>
              <w:t>financial</w:t>
            </w:r>
            <w:r>
              <w:rPr>
                <w:b w:val="0"/>
                <w:sz w:val="20"/>
                <w:szCs w:val="20"/>
              </w:rPr>
              <w:t xml:space="preserve"> aid to cover all fees owed to the university in order for the</w:t>
            </w:r>
            <w:r w:rsidRPr="006D489F">
              <w:rPr>
                <w:b w:val="0"/>
                <w:sz w:val="20"/>
                <w:szCs w:val="20"/>
              </w:rPr>
              <w:t xml:space="preserve"> meal plan </w:t>
            </w:r>
            <w:r>
              <w:rPr>
                <w:b w:val="0"/>
                <w:sz w:val="20"/>
                <w:szCs w:val="20"/>
              </w:rPr>
              <w:t xml:space="preserve">to be activated. Dining dollars will ONLY activate once all fees are paid in full. </w:t>
            </w:r>
            <w:r w:rsidRPr="006D489F">
              <w:rPr>
                <w:sz w:val="20"/>
                <w:szCs w:val="20"/>
              </w:rPr>
              <w:t xml:space="preserve">NO </w:t>
            </w:r>
            <w:r w:rsidR="001F33DD">
              <w:rPr>
                <w:sz w:val="20"/>
                <w:szCs w:val="20"/>
              </w:rPr>
              <w:t>EXCEPTIONS</w:t>
            </w:r>
            <w:r w:rsidRPr="006D489F">
              <w:rPr>
                <w:sz w:val="20"/>
                <w:szCs w:val="20"/>
              </w:rPr>
              <w:t xml:space="preserve">. </w:t>
            </w:r>
          </w:p>
          <w:p w:rsidR="003F1AD5" w:rsidRPr="007F39B9" w:rsidRDefault="003F1AD5" w:rsidP="003F1AD5">
            <w:pPr>
              <w:jc w:val="both"/>
              <w:rPr>
                <w:sz w:val="20"/>
                <w:szCs w:val="20"/>
              </w:rPr>
            </w:pPr>
          </w:p>
          <w:p w:rsidR="003F1AD5" w:rsidRDefault="003F1AD5" w:rsidP="003F1AD5">
            <w:pPr>
              <w:rPr>
                <w:b w:val="0"/>
                <w:sz w:val="20"/>
                <w:szCs w:val="20"/>
              </w:rPr>
            </w:pPr>
            <w:r w:rsidRPr="007F39B9">
              <w:rPr>
                <w:b w:val="0"/>
                <w:sz w:val="20"/>
                <w:szCs w:val="20"/>
              </w:rPr>
              <w:t>Accepted methods of p</w:t>
            </w:r>
            <w:r w:rsidR="00286E95">
              <w:rPr>
                <w:b w:val="0"/>
                <w:sz w:val="20"/>
                <w:szCs w:val="20"/>
              </w:rPr>
              <w:t>ayment for</w:t>
            </w:r>
            <w:r w:rsidRPr="007F39B9">
              <w:rPr>
                <w:b w:val="0"/>
                <w:sz w:val="20"/>
                <w:szCs w:val="20"/>
              </w:rPr>
              <w:t xml:space="preserve"> mea</w:t>
            </w:r>
            <w:r w:rsidR="00286E95">
              <w:rPr>
                <w:b w:val="0"/>
                <w:sz w:val="20"/>
                <w:szCs w:val="20"/>
              </w:rPr>
              <w:t>l plans at Albany State are</w:t>
            </w:r>
            <w:r w:rsidRPr="007F39B9">
              <w:rPr>
                <w:b w:val="0"/>
                <w:sz w:val="20"/>
                <w:szCs w:val="20"/>
              </w:rPr>
              <w:t xml:space="preserve"> cash, debit card, VISA, MasterCard, money order, cashier’s check, certified check or by charging to the student’s financial aid account provided avail</w:t>
            </w:r>
            <w:r w:rsidR="00E744F0">
              <w:rPr>
                <w:b w:val="0"/>
                <w:sz w:val="20"/>
                <w:szCs w:val="20"/>
              </w:rPr>
              <w:t>able funds have been verified.</w:t>
            </w:r>
            <w:r w:rsidRPr="007F39B9">
              <w:rPr>
                <w:b w:val="0"/>
                <w:sz w:val="20"/>
                <w:szCs w:val="20"/>
              </w:rPr>
              <w:t xml:space="preserve">  The purchase price of meal plans or funds remaining on meal plans if a student withdraws or at the end of semester are non-refundable.</w:t>
            </w:r>
          </w:p>
          <w:p w:rsidR="003F1AD5" w:rsidRDefault="003F1AD5" w:rsidP="003F1AD5">
            <w:pPr>
              <w:rPr>
                <w:b w:val="0"/>
                <w:sz w:val="20"/>
                <w:szCs w:val="20"/>
              </w:rPr>
            </w:pPr>
          </w:p>
          <w:p w:rsidR="005264AD" w:rsidRPr="00CE608C" w:rsidRDefault="005264AD" w:rsidP="005264AD">
            <w:pPr>
              <w:jc w:val="center"/>
              <w:rPr>
                <w:b w:val="0"/>
                <w:sz w:val="20"/>
                <w:szCs w:val="20"/>
                <w:u w:val="single"/>
              </w:rPr>
            </w:pPr>
            <w:r w:rsidRPr="00CE608C">
              <w:rPr>
                <w:b w:val="0"/>
                <w:sz w:val="20"/>
                <w:szCs w:val="20"/>
                <w:u w:val="single"/>
              </w:rPr>
              <w:t xml:space="preserve">Payment can be made at the Enrollment </w:t>
            </w:r>
            <w:r>
              <w:rPr>
                <w:b w:val="0"/>
                <w:sz w:val="20"/>
                <w:szCs w:val="20"/>
                <w:u w:val="single"/>
              </w:rPr>
              <w:t xml:space="preserve">Services Center on either campus or paid online at </w:t>
            </w:r>
            <w:hyperlink r:id="rId11" w:history="1">
              <w:r w:rsidRPr="005819B5">
                <w:rPr>
                  <w:b w:val="0"/>
                  <w:color w:val="0000FF"/>
                  <w:sz w:val="20"/>
                  <w:szCs w:val="20"/>
                  <w:u w:val="single"/>
                </w:rPr>
                <w:t>https://secure.touchnet.net/C25987_tsa/web/login.jsp</w:t>
              </w:r>
            </w:hyperlink>
            <w:r w:rsidRPr="005819B5">
              <w:rPr>
                <w:b w:val="0"/>
                <w:sz w:val="20"/>
                <w:szCs w:val="20"/>
              </w:rPr>
              <w:t>.</w:t>
            </w:r>
          </w:p>
          <w:p w:rsidR="003F1AD5" w:rsidRPr="00F555ED" w:rsidRDefault="005264AD" w:rsidP="00863CBA">
            <w:pPr>
              <w:jc w:val="center"/>
              <w:rPr>
                <w:b w:val="0"/>
                <w:sz w:val="20"/>
                <w:szCs w:val="20"/>
              </w:rPr>
            </w:pPr>
            <w:r>
              <w:rPr>
                <w:b w:val="0"/>
                <w:sz w:val="20"/>
                <w:szCs w:val="20"/>
              </w:rPr>
              <w:t>West Campus: Student Center 1</w:t>
            </w:r>
            <w:r w:rsidRPr="00CE608C">
              <w:rPr>
                <w:b w:val="0"/>
                <w:sz w:val="20"/>
                <w:szCs w:val="20"/>
                <w:vertAlign w:val="superscript"/>
              </w:rPr>
              <w:t>st</w:t>
            </w:r>
            <w:r>
              <w:rPr>
                <w:b w:val="0"/>
                <w:sz w:val="20"/>
                <w:szCs w:val="20"/>
              </w:rPr>
              <w:t xml:space="preserve"> Floor</w:t>
            </w:r>
          </w:p>
        </w:tc>
      </w:tr>
    </w:tbl>
    <w:p w:rsidR="00B068D5" w:rsidRPr="00990F89" w:rsidRDefault="00B068D5" w:rsidP="00523721">
      <w:pPr>
        <w:rPr>
          <w:b w:val="0"/>
          <w:sz w:val="22"/>
          <w:szCs w:val="22"/>
        </w:rPr>
      </w:pPr>
    </w:p>
    <w:p w:rsidR="00B068D5" w:rsidRPr="00990F89" w:rsidRDefault="00B068D5" w:rsidP="00523721">
      <w:pPr>
        <w:rPr>
          <w:b w:val="0"/>
          <w:sz w:val="22"/>
          <w:szCs w:val="22"/>
        </w:rPr>
        <w:sectPr w:rsidR="00B068D5" w:rsidRPr="00990F89" w:rsidSect="00522682">
          <w:footerReference w:type="default" r:id="rId12"/>
          <w:type w:val="continuous"/>
          <w:pgSz w:w="12240" w:h="15840"/>
          <w:pgMar w:top="720" w:right="720" w:bottom="720" w:left="720" w:header="0" w:footer="0" w:gutter="0"/>
          <w:cols w:space="720"/>
          <w:docGrid w:linePitch="437"/>
        </w:sectPr>
      </w:pPr>
    </w:p>
    <w:p w:rsidR="0021115D" w:rsidRPr="001E2F36" w:rsidRDefault="0021115D" w:rsidP="004D0748">
      <w:pPr>
        <w:pStyle w:val="NoSpacing"/>
        <w:rPr>
          <w:b/>
          <w:sz w:val="2"/>
          <w:u w:val="single"/>
        </w:rPr>
      </w:pPr>
    </w:p>
    <w:p w:rsidR="008D07C6" w:rsidRPr="00990F89" w:rsidRDefault="00AD2B05" w:rsidP="00AD2B05">
      <w:pPr>
        <w:pStyle w:val="NoSpacing"/>
        <w:jc w:val="center"/>
        <w:rPr>
          <w:b/>
          <w:u w:val="single"/>
        </w:rPr>
      </w:pPr>
      <w:r w:rsidRPr="00990F89">
        <w:rPr>
          <w:b/>
          <w:u w:val="single"/>
        </w:rPr>
        <w:t>ACCEPTANCE OF AND AGREEMENT TO MEAL PLAN CONTRACT:</w:t>
      </w:r>
    </w:p>
    <w:p w:rsidR="00AD2B05" w:rsidRPr="00990F89" w:rsidRDefault="00AD2B05" w:rsidP="00AD2B05">
      <w:pPr>
        <w:pStyle w:val="NoSpacing"/>
        <w:jc w:val="center"/>
        <w:rPr>
          <w:b/>
          <w:u w:val="single"/>
        </w:rPr>
      </w:pPr>
    </w:p>
    <w:p w:rsidR="00AD2B05" w:rsidRPr="00990F89" w:rsidRDefault="00AD2B05" w:rsidP="00AD2B05">
      <w:pPr>
        <w:pStyle w:val="NoSpacing"/>
        <w:rPr>
          <w:b/>
        </w:rPr>
      </w:pPr>
      <w:r w:rsidRPr="00990F89">
        <w:rPr>
          <w:b/>
        </w:rPr>
        <w:t xml:space="preserve">I hereby accept the terms and conditions outlined above and authorize the institution to charge the full cost of the meal plan chosen above to my </w:t>
      </w:r>
      <w:r w:rsidR="0010368D" w:rsidRPr="00990F89">
        <w:rPr>
          <w:b/>
        </w:rPr>
        <w:t>student</w:t>
      </w:r>
      <w:r w:rsidRPr="00990F89">
        <w:rPr>
          <w:b/>
        </w:rPr>
        <w:t xml:space="preserve"> account for the semester selected above. I understand that I will pay the entire cost of the chosen meal plan regardless of how many times the plan is used or when usage begins or ends each semester. </w:t>
      </w:r>
      <w:r w:rsidR="0021115D" w:rsidRPr="00990F89">
        <w:rPr>
          <w:b/>
        </w:rPr>
        <w:t xml:space="preserve">I understand that board plans expire at the end of the semester </w:t>
      </w:r>
      <w:r w:rsidR="00CC0FEB" w:rsidRPr="00990F89">
        <w:rPr>
          <w:b/>
        </w:rPr>
        <w:t>purchased</w:t>
      </w:r>
      <w:r w:rsidR="0021115D" w:rsidRPr="00990F89">
        <w:rPr>
          <w:b/>
        </w:rPr>
        <w:t xml:space="preserve">, unused meal swipes are forfeited and </w:t>
      </w:r>
      <w:r w:rsidR="0056332E" w:rsidRPr="00990F89">
        <w:rPr>
          <w:b/>
        </w:rPr>
        <w:t xml:space="preserve">unused </w:t>
      </w:r>
      <w:r w:rsidR="0021115D" w:rsidRPr="00990F89">
        <w:rPr>
          <w:b/>
        </w:rPr>
        <w:t xml:space="preserve">dining dollars </w:t>
      </w:r>
      <w:proofErr w:type="gramStart"/>
      <w:r w:rsidR="0021115D" w:rsidRPr="00990F89">
        <w:rPr>
          <w:b/>
        </w:rPr>
        <w:t>will be refunded</w:t>
      </w:r>
      <w:proofErr w:type="gramEnd"/>
      <w:r w:rsidR="0021115D" w:rsidRPr="00990F89">
        <w:rPr>
          <w:b/>
        </w:rPr>
        <w:t xml:space="preserve"> to me.</w:t>
      </w:r>
    </w:p>
    <w:p w:rsidR="00AD2B05" w:rsidRPr="00990F89" w:rsidRDefault="00AD2B05" w:rsidP="00AD2B05">
      <w:pPr>
        <w:pStyle w:val="NoSpacing"/>
        <w:rPr>
          <w:b/>
        </w:rPr>
      </w:pPr>
    </w:p>
    <w:p w:rsidR="00AD2B05" w:rsidRPr="00990F89" w:rsidRDefault="00AD2B05" w:rsidP="00AD2B05">
      <w:pPr>
        <w:pStyle w:val="NoSpacing"/>
        <w:rPr>
          <w:b/>
        </w:rPr>
      </w:pPr>
      <w:r w:rsidRPr="00990F89">
        <w:rPr>
          <w:b/>
        </w:rPr>
        <w:t>_______</w:t>
      </w:r>
      <w:r w:rsidR="00196436" w:rsidRPr="00990F89">
        <w:rPr>
          <w:b/>
        </w:rPr>
        <w:t>____________________________</w:t>
      </w:r>
      <w:r w:rsidRPr="00990F89">
        <w:rPr>
          <w:b/>
        </w:rPr>
        <w:t xml:space="preserve">                          __________________________________________</w:t>
      </w:r>
    </w:p>
    <w:p w:rsidR="00AD2B05" w:rsidRPr="00990F89" w:rsidRDefault="00AD2B05" w:rsidP="00AD2B05">
      <w:pPr>
        <w:pStyle w:val="NoSpacing"/>
        <w:rPr>
          <w:b/>
        </w:rPr>
      </w:pPr>
      <w:r w:rsidRPr="00990F89">
        <w:rPr>
          <w:b/>
        </w:rPr>
        <w:t xml:space="preserve">                        Name (please print)</w:t>
      </w:r>
      <w:r w:rsidRPr="00990F89">
        <w:rPr>
          <w:b/>
        </w:rPr>
        <w:tab/>
      </w:r>
      <w:r w:rsidRPr="00990F89">
        <w:rPr>
          <w:b/>
        </w:rPr>
        <w:tab/>
      </w:r>
      <w:r w:rsidRPr="00990F89">
        <w:rPr>
          <w:b/>
        </w:rPr>
        <w:tab/>
      </w:r>
      <w:r w:rsidRPr="00990F89">
        <w:rPr>
          <w:b/>
        </w:rPr>
        <w:tab/>
      </w:r>
      <w:r w:rsidRPr="00990F89">
        <w:rPr>
          <w:b/>
        </w:rPr>
        <w:tab/>
      </w:r>
      <w:r w:rsidRPr="00990F89">
        <w:rPr>
          <w:b/>
        </w:rPr>
        <w:tab/>
        <w:t>RAM ID (900#)</w:t>
      </w:r>
    </w:p>
    <w:p w:rsidR="00AD2B05" w:rsidRPr="00990F89" w:rsidRDefault="00AD2B05" w:rsidP="00AD2B05">
      <w:pPr>
        <w:pStyle w:val="NoSpacing"/>
        <w:rPr>
          <w:b/>
        </w:rPr>
      </w:pPr>
    </w:p>
    <w:p w:rsidR="00AD2B05" w:rsidRPr="00990F89" w:rsidRDefault="00AD2B05" w:rsidP="00AD2B05">
      <w:pPr>
        <w:pStyle w:val="NoSpacing"/>
        <w:rPr>
          <w:b/>
        </w:rPr>
      </w:pPr>
      <w:r w:rsidRPr="00990F89">
        <w:rPr>
          <w:b/>
        </w:rPr>
        <w:t>______</w:t>
      </w:r>
      <w:r w:rsidR="00196436" w:rsidRPr="00990F89">
        <w:rPr>
          <w:b/>
        </w:rPr>
        <w:t>_____________________________</w:t>
      </w:r>
      <w:r w:rsidRPr="00990F89">
        <w:rPr>
          <w:b/>
        </w:rPr>
        <w:t xml:space="preserve">                           __________________________________________</w:t>
      </w:r>
    </w:p>
    <w:p w:rsidR="009F3FAC" w:rsidRDefault="00AD2B05" w:rsidP="00AD2B05">
      <w:pPr>
        <w:pStyle w:val="NoSpacing"/>
        <w:rPr>
          <w:b/>
        </w:rPr>
      </w:pPr>
      <w:r w:rsidRPr="00990F89">
        <w:rPr>
          <w:b/>
        </w:rPr>
        <w:t xml:space="preserve">                             Signature</w:t>
      </w:r>
      <w:r w:rsidRPr="00990F89">
        <w:rPr>
          <w:b/>
        </w:rPr>
        <w:tab/>
      </w:r>
      <w:r w:rsidRPr="00990F89">
        <w:rPr>
          <w:b/>
        </w:rPr>
        <w:tab/>
      </w:r>
      <w:r w:rsidRPr="00990F89">
        <w:rPr>
          <w:b/>
        </w:rPr>
        <w:tab/>
      </w:r>
      <w:r w:rsidRPr="00990F89">
        <w:rPr>
          <w:b/>
        </w:rPr>
        <w:tab/>
      </w:r>
      <w:r w:rsidRPr="00990F89">
        <w:rPr>
          <w:b/>
        </w:rPr>
        <w:tab/>
      </w:r>
      <w:r w:rsidRPr="00990F89">
        <w:rPr>
          <w:b/>
        </w:rPr>
        <w:tab/>
      </w:r>
      <w:r w:rsidRPr="00990F89">
        <w:rPr>
          <w:b/>
        </w:rPr>
        <w:tab/>
        <w:t xml:space="preserve">       Date</w:t>
      </w:r>
    </w:p>
    <w:p w:rsidR="000C6D1F" w:rsidRDefault="000C6D1F" w:rsidP="00AD2B05">
      <w:pPr>
        <w:pStyle w:val="NoSpacing"/>
        <w:rPr>
          <w:b/>
        </w:rPr>
      </w:pPr>
    </w:p>
    <w:p w:rsidR="000C6D1F" w:rsidRPr="00990F89" w:rsidRDefault="000C6D1F" w:rsidP="00AD2B05">
      <w:pPr>
        <w:pStyle w:val="NoSpacing"/>
        <w:rPr>
          <w:b/>
        </w:rPr>
      </w:pPr>
    </w:p>
    <w:p w:rsidR="004C6D9E" w:rsidRPr="00286E95" w:rsidRDefault="0014625E" w:rsidP="00286E95">
      <w:pPr>
        <w:pStyle w:val="NoSpacing"/>
        <w:jc w:val="center"/>
        <w:rPr>
          <w:b/>
          <w:sz w:val="32"/>
          <w:highlight w:val="yellow"/>
          <w:u w:val="single"/>
        </w:rPr>
      </w:pPr>
      <w:r w:rsidRPr="0021115D">
        <w:rPr>
          <w:b/>
          <w:sz w:val="32"/>
          <w:highlight w:val="yellow"/>
          <w:u w:val="single"/>
        </w:rPr>
        <w:t xml:space="preserve">RETURN CONTRACTS </w:t>
      </w:r>
      <w:proofErr w:type="gramStart"/>
      <w:r w:rsidRPr="0021115D">
        <w:rPr>
          <w:b/>
          <w:sz w:val="32"/>
          <w:highlight w:val="yellow"/>
          <w:u w:val="single"/>
        </w:rPr>
        <w:t>TO:</w:t>
      </w:r>
      <w:proofErr w:type="gramEnd"/>
      <w:r w:rsidR="00286E95">
        <w:rPr>
          <w:b/>
          <w:sz w:val="32"/>
          <w:highlight w:val="yellow"/>
          <w:u w:val="single"/>
        </w:rPr>
        <w:t xml:space="preserve"> </w:t>
      </w:r>
      <w:hyperlink r:id="rId13" w:history="1">
        <w:r w:rsidR="00D22709" w:rsidRPr="007C3F61">
          <w:rPr>
            <w:rStyle w:val="Hyperlink"/>
            <w:rFonts w:cstheme="minorBidi"/>
            <w:b/>
            <w:sz w:val="32"/>
            <w:highlight w:val="yellow"/>
          </w:rPr>
          <w:t>mealplans@asurams.edu</w:t>
        </w:r>
      </w:hyperlink>
      <w:r w:rsidR="00286E95">
        <w:rPr>
          <w:b/>
          <w:sz w:val="32"/>
          <w:highlight w:val="yellow"/>
        </w:rPr>
        <w:t xml:space="preserve"> </w:t>
      </w:r>
    </w:p>
    <w:sectPr w:rsidR="004C6D9E" w:rsidRPr="00286E95" w:rsidSect="003538AA">
      <w:type w:val="continuous"/>
      <w:pgSz w:w="12240" w:h="15840"/>
      <w:pgMar w:top="720" w:right="720" w:bottom="720" w:left="720" w:header="288" w:footer="288"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4B7" w:rsidRDefault="003A54B7" w:rsidP="00E444D9">
      <w:r>
        <w:separator/>
      </w:r>
    </w:p>
  </w:endnote>
  <w:endnote w:type="continuationSeparator" w:id="0">
    <w:p w:rsidR="003A54B7" w:rsidRDefault="003A54B7" w:rsidP="00E4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7E8" w:rsidRDefault="00BF27E8" w:rsidP="00C56A8A">
    <w:pPr>
      <w:pStyle w:val="NoSpacing"/>
      <w:jc w:val="center"/>
      <w:rPr>
        <w:rFonts w:ascii="Times New Roman" w:hAnsi="Times New Roman" w:cs="Times New Roman"/>
        <w:b/>
        <w:sz w:val="16"/>
        <w:u w:val="single"/>
      </w:rPr>
    </w:pPr>
  </w:p>
  <w:p w:rsidR="00BF27E8" w:rsidRPr="00522682" w:rsidRDefault="00BF27E8" w:rsidP="00C56A8A">
    <w:pPr>
      <w:pStyle w:val="NoSpacing"/>
      <w:jc w:val="center"/>
      <w:rPr>
        <w:rFonts w:ascii="Times New Roman" w:hAnsi="Times New Roman" w:cs="Times New Roman"/>
        <w:sz w:val="14"/>
        <w:u w:val="single"/>
      </w:rPr>
    </w:pPr>
    <w:r w:rsidRPr="00522682">
      <w:rPr>
        <w:rFonts w:ascii="Times New Roman" w:hAnsi="Times New Roman" w:cs="Times New Roman"/>
        <w:sz w:val="14"/>
        <w:u w:val="single"/>
      </w:rPr>
      <w:t>Confidentiality Notice</w:t>
    </w:r>
  </w:p>
  <w:p w:rsidR="00BF27E8" w:rsidRPr="00522682" w:rsidRDefault="00BF27E8" w:rsidP="009718F4">
    <w:pPr>
      <w:pStyle w:val="NoSpacing"/>
      <w:rPr>
        <w:rFonts w:ascii="Times New Roman" w:hAnsi="Times New Roman" w:cs="Times New Roman"/>
        <w:sz w:val="14"/>
      </w:rPr>
    </w:pPr>
    <w:r w:rsidRPr="00522682">
      <w:rPr>
        <w:rFonts w:ascii="Times New Roman" w:hAnsi="Times New Roman" w:cs="Times New Roman"/>
        <w:sz w:val="14"/>
      </w:rPr>
      <w:t>This contract and any attachments may contain private, confidential, and privileged information for the sole use of the intended recipient. If you are not the intended recipient, any dissemination, distribution or copying is strictly prohibited. If you think that you have received this document in error, please contact the sender, keep contents confidential and immediately destroy the information.</w:t>
    </w:r>
  </w:p>
  <w:p w:rsidR="00BF27E8" w:rsidRDefault="00BF27E8">
    <w:pPr>
      <w:pStyle w:val="Footer"/>
    </w:pPr>
  </w:p>
  <w:p w:rsidR="00BF27E8" w:rsidRDefault="00BF2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A6" w:rsidRDefault="00886BA6" w:rsidP="00C56A8A">
    <w:pPr>
      <w:pStyle w:val="NoSpacing"/>
      <w:jc w:val="center"/>
      <w:rPr>
        <w:rFonts w:ascii="Times New Roman" w:hAnsi="Times New Roman" w:cs="Times New Roman"/>
        <w:b/>
        <w:sz w:val="16"/>
        <w:u w:val="single"/>
      </w:rPr>
    </w:pPr>
  </w:p>
  <w:p w:rsidR="00886BA6" w:rsidRPr="00522682" w:rsidRDefault="00886BA6" w:rsidP="00C56A8A">
    <w:pPr>
      <w:pStyle w:val="NoSpacing"/>
      <w:jc w:val="center"/>
      <w:rPr>
        <w:rFonts w:ascii="Times New Roman" w:hAnsi="Times New Roman" w:cs="Times New Roman"/>
        <w:sz w:val="14"/>
        <w:u w:val="single"/>
      </w:rPr>
    </w:pPr>
    <w:r w:rsidRPr="00522682">
      <w:rPr>
        <w:rFonts w:ascii="Times New Roman" w:hAnsi="Times New Roman" w:cs="Times New Roman"/>
        <w:sz w:val="14"/>
        <w:u w:val="single"/>
      </w:rPr>
      <w:t>Confidentiality Notice</w:t>
    </w:r>
  </w:p>
  <w:p w:rsidR="00886BA6" w:rsidRPr="00522682" w:rsidRDefault="00886BA6" w:rsidP="009718F4">
    <w:pPr>
      <w:pStyle w:val="NoSpacing"/>
      <w:rPr>
        <w:rFonts w:ascii="Times New Roman" w:hAnsi="Times New Roman" w:cs="Times New Roman"/>
        <w:sz w:val="14"/>
      </w:rPr>
    </w:pPr>
    <w:r w:rsidRPr="00522682">
      <w:rPr>
        <w:rFonts w:ascii="Times New Roman" w:hAnsi="Times New Roman" w:cs="Times New Roman"/>
        <w:sz w:val="14"/>
      </w:rPr>
      <w:t>This contract and any attachments may contain private, confidential, and privileged information for the sole use of the intended recipient. If you are not the intended recipient, any dissemination, distribution or copying is strictly prohibited. If you think that you have received this document in error, please contact the sender, keep contents confidential and immediately destroy the information.</w:t>
    </w:r>
  </w:p>
  <w:p w:rsidR="00886BA6" w:rsidRDefault="00886BA6">
    <w:pPr>
      <w:pStyle w:val="Footer"/>
    </w:pPr>
  </w:p>
  <w:p w:rsidR="00886BA6" w:rsidRDefault="00886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4B7" w:rsidRDefault="003A54B7" w:rsidP="00E444D9">
      <w:r>
        <w:separator/>
      </w:r>
    </w:p>
  </w:footnote>
  <w:footnote w:type="continuationSeparator" w:id="0">
    <w:p w:rsidR="003A54B7" w:rsidRDefault="003A54B7" w:rsidP="00E44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7E8" w:rsidRDefault="00BF27E8" w:rsidP="007C0AF5">
    <w:pPr>
      <w:pStyle w:val="Header"/>
      <w:jc w:val="center"/>
      <w:rPr>
        <w:highlight w:val="yellow"/>
      </w:rPr>
    </w:pPr>
  </w:p>
  <w:p w:rsidR="00BF27E8" w:rsidRDefault="00BF27E8" w:rsidP="007C0A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23470"/>
    <w:multiLevelType w:val="hybridMultilevel"/>
    <w:tmpl w:val="BFDE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57F24"/>
    <w:multiLevelType w:val="hybridMultilevel"/>
    <w:tmpl w:val="49709CEE"/>
    <w:lvl w:ilvl="0" w:tplc="28D60618">
      <w:start w:val="5"/>
      <w:numFmt w:val="bullet"/>
      <w:lvlText w:val=""/>
      <w:lvlJc w:val="left"/>
      <w:pPr>
        <w:ind w:left="855" w:hanging="360"/>
      </w:pPr>
      <w:rPr>
        <w:rFonts w:ascii="Symbol" w:eastAsia="Times New Roman" w:hAnsi="Symbol"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5EBB70F4"/>
    <w:multiLevelType w:val="hybridMultilevel"/>
    <w:tmpl w:val="8246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DD567C"/>
    <w:multiLevelType w:val="hybridMultilevel"/>
    <w:tmpl w:val="34C26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4D9"/>
    <w:rsid w:val="00021A61"/>
    <w:rsid w:val="00026E5D"/>
    <w:rsid w:val="00031E08"/>
    <w:rsid w:val="00041C46"/>
    <w:rsid w:val="0004405F"/>
    <w:rsid w:val="00061FBA"/>
    <w:rsid w:val="00065933"/>
    <w:rsid w:val="0009070A"/>
    <w:rsid w:val="000C6D1F"/>
    <w:rsid w:val="000D0D72"/>
    <w:rsid w:val="000D7C34"/>
    <w:rsid w:val="000E6C87"/>
    <w:rsid w:val="000F260C"/>
    <w:rsid w:val="0010368D"/>
    <w:rsid w:val="001138D5"/>
    <w:rsid w:val="00113E4A"/>
    <w:rsid w:val="00114832"/>
    <w:rsid w:val="00137FAC"/>
    <w:rsid w:val="0014625E"/>
    <w:rsid w:val="0014660A"/>
    <w:rsid w:val="00147820"/>
    <w:rsid w:val="00150FFC"/>
    <w:rsid w:val="00156956"/>
    <w:rsid w:val="00160E26"/>
    <w:rsid w:val="00166DEF"/>
    <w:rsid w:val="00170348"/>
    <w:rsid w:val="0019369F"/>
    <w:rsid w:val="0019580B"/>
    <w:rsid w:val="001963BC"/>
    <w:rsid w:val="00196436"/>
    <w:rsid w:val="001A494F"/>
    <w:rsid w:val="001A516C"/>
    <w:rsid w:val="001E2F36"/>
    <w:rsid w:val="001F33DD"/>
    <w:rsid w:val="00204BD0"/>
    <w:rsid w:val="0021115D"/>
    <w:rsid w:val="00227CF8"/>
    <w:rsid w:val="00231DB7"/>
    <w:rsid w:val="00286E95"/>
    <w:rsid w:val="002A39EB"/>
    <w:rsid w:val="002C1C9B"/>
    <w:rsid w:val="002C1F22"/>
    <w:rsid w:val="002D014E"/>
    <w:rsid w:val="002F7587"/>
    <w:rsid w:val="0030183D"/>
    <w:rsid w:val="00305AF9"/>
    <w:rsid w:val="00316857"/>
    <w:rsid w:val="00316E96"/>
    <w:rsid w:val="00350C8F"/>
    <w:rsid w:val="003518E7"/>
    <w:rsid w:val="003538AA"/>
    <w:rsid w:val="00355D88"/>
    <w:rsid w:val="0036659B"/>
    <w:rsid w:val="00366889"/>
    <w:rsid w:val="00366BAD"/>
    <w:rsid w:val="00377888"/>
    <w:rsid w:val="0038612C"/>
    <w:rsid w:val="00391CB2"/>
    <w:rsid w:val="00396545"/>
    <w:rsid w:val="00396CEA"/>
    <w:rsid w:val="003A54B7"/>
    <w:rsid w:val="003D0B41"/>
    <w:rsid w:val="003D275E"/>
    <w:rsid w:val="003D58EF"/>
    <w:rsid w:val="003E4E3F"/>
    <w:rsid w:val="003F1AD5"/>
    <w:rsid w:val="003F50B9"/>
    <w:rsid w:val="003F7190"/>
    <w:rsid w:val="00401EC0"/>
    <w:rsid w:val="00404F58"/>
    <w:rsid w:val="00407A31"/>
    <w:rsid w:val="00410086"/>
    <w:rsid w:val="00431105"/>
    <w:rsid w:val="00447048"/>
    <w:rsid w:val="00470B19"/>
    <w:rsid w:val="004727A4"/>
    <w:rsid w:val="00475C89"/>
    <w:rsid w:val="004866BB"/>
    <w:rsid w:val="00487AD5"/>
    <w:rsid w:val="00493178"/>
    <w:rsid w:val="004974AC"/>
    <w:rsid w:val="004A540B"/>
    <w:rsid w:val="004A6A96"/>
    <w:rsid w:val="004B1E20"/>
    <w:rsid w:val="004C6D9E"/>
    <w:rsid w:val="004C7774"/>
    <w:rsid w:val="004C7EC0"/>
    <w:rsid w:val="004D0748"/>
    <w:rsid w:val="004D293D"/>
    <w:rsid w:val="004D2C8D"/>
    <w:rsid w:val="004E47BB"/>
    <w:rsid w:val="004E5C19"/>
    <w:rsid w:val="004E7AE6"/>
    <w:rsid w:val="004F3AE7"/>
    <w:rsid w:val="00517890"/>
    <w:rsid w:val="00522682"/>
    <w:rsid w:val="00523721"/>
    <w:rsid w:val="00525891"/>
    <w:rsid w:val="005264AD"/>
    <w:rsid w:val="00545094"/>
    <w:rsid w:val="0054728A"/>
    <w:rsid w:val="00552495"/>
    <w:rsid w:val="005526E7"/>
    <w:rsid w:val="00552EB2"/>
    <w:rsid w:val="00556DD4"/>
    <w:rsid w:val="0056332E"/>
    <w:rsid w:val="005669E5"/>
    <w:rsid w:val="00567E66"/>
    <w:rsid w:val="00571CF1"/>
    <w:rsid w:val="00572522"/>
    <w:rsid w:val="005B7A69"/>
    <w:rsid w:val="005C7ED6"/>
    <w:rsid w:val="005E2DB7"/>
    <w:rsid w:val="005F25C7"/>
    <w:rsid w:val="005F59E3"/>
    <w:rsid w:val="00616080"/>
    <w:rsid w:val="006174A7"/>
    <w:rsid w:val="00621FDB"/>
    <w:rsid w:val="00630FF3"/>
    <w:rsid w:val="00640EC2"/>
    <w:rsid w:val="00654D99"/>
    <w:rsid w:val="00666625"/>
    <w:rsid w:val="006725DC"/>
    <w:rsid w:val="00676E16"/>
    <w:rsid w:val="006772A0"/>
    <w:rsid w:val="006875F4"/>
    <w:rsid w:val="00695303"/>
    <w:rsid w:val="006A43ED"/>
    <w:rsid w:val="006B7740"/>
    <w:rsid w:val="006C2DAD"/>
    <w:rsid w:val="006C7321"/>
    <w:rsid w:val="006E0CDD"/>
    <w:rsid w:val="006E1820"/>
    <w:rsid w:val="006E3F9B"/>
    <w:rsid w:val="006F2EC8"/>
    <w:rsid w:val="007156AD"/>
    <w:rsid w:val="007206BA"/>
    <w:rsid w:val="00721F81"/>
    <w:rsid w:val="00733210"/>
    <w:rsid w:val="007533EF"/>
    <w:rsid w:val="00753E8D"/>
    <w:rsid w:val="00791614"/>
    <w:rsid w:val="0079306A"/>
    <w:rsid w:val="00795999"/>
    <w:rsid w:val="007B269D"/>
    <w:rsid w:val="007B32F1"/>
    <w:rsid w:val="007E3B66"/>
    <w:rsid w:val="007F5E68"/>
    <w:rsid w:val="007F5FFB"/>
    <w:rsid w:val="00812E78"/>
    <w:rsid w:val="0081573A"/>
    <w:rsid w:val="00822ADC"/>
    <w:rsid w:val="0083373B"/>
    <w:rsid w:val="008342D1"/>
    <w:rsid w:val="00835C66"/>
    <w:rsid w:val="00841041"/>
    <w:rsid w:val="00843976"/>
    <w:rsid w:val="00852B12"/>
    <w:rsid w:val="00854485"/>
    <w:rsid w:val="00863CBA"/>
    <w:rsid w:val="008757BE"/>
    <w:rsid w:val="00884EC4"/>
    <w:rsid w:val="00886BA6"/>
    <w:rsid w:val="0089443A"/>
    <w:rsid w:val="008A100C"/>
    <w:rsid w:val="008B3088"/>
    <w:rsid w:val="008B591F"/>
    <w:rsid w:val="008D07C6"/>
    <w:rsid w:val="008D52A5"/>
    <w:rsid w:val="008E109D"/>
    <w:rsid w:val="008F6B1A"/>
    <w:rsid w:val="00910BCE"/>
    <w:rsid w:val="00913BF8"/>
    <w:rsid w:val="009264B7"/>
    <w:rsid w:val="00930771"/>
    <w:rsid w:val="00933B30"/>
    <w:rsid w:val="00957860"/>
    <w:rsid w:val="009716FD"/>
    <w:rsid w:val="009718F4"/>
    <w:rsid w:val="0098099A"/>
    <w:rsid w:val="009904AB"/>
    <w:rsid w:val="00990F89"/>
    <w:rsid w:val="00995065"/>
    <w:rsid w:val="009A05B8"/>
    <w:rsid w:val="009B72AE"/>
    <w:rsid w:val="009B734C"/>
    <w:rsid w:val="009D0B97"/>
    <w:rsid w:val="009D47A5"/>
    <w:rsid w:val="009E54B5"/>
    <w:rsid w:val="009F3FAC"/>
    <w:rsid w:val="009F41DA"/>
    <w:rsid w:val="00A02EF3"/>
    <w:rsid w:val="00A12572"/>
    <w:rsid w:val="00A13E68"/>
    <w:rsid w:val="00A44C82"/>
    <w:rsid w:val="00A60DBD"/>
    <w:rsid w:val="00A63AB7"/>
    <w:rsid w:val="00A777A9"/>
    <w:rsid w:val="00A911A4"/>
    <w:rsid w:val="00AD0A13"/>
    <w:rsid w:val="00AD2B05"/>
    <w:rsid w:val="00AE6407"/>
    <w:rsid w:val="00AF30D0"/>
    <w:rsid w:val="00B068D5"/>
    <w:rsid w:val="00B1211D"/>
    <w:rsid w:val="00B15773"/>
    <w:rsid w:val="00B21030"/>
    <w:rsid w:val="00B244B0"/>
    <w:rsid w:val="00B2568F"/>
    <w:rsid w:val="00B2572F"/>
    <w:rsid w:val="00B316A3"/>
    <w:rsid w:val="00B37D16"/>
    <w:rsid w:val="00B604E2"/>
    <w:rsid w:val="00B63495"/>
    <w:rsid w:val="00B63F81"/>
    <w:rsid w:val="00B77436"/>
    <w:rsid w:val="00B80D69"/>
    <w:rsid w:val="00B96472"/>
    <w:rsid w:val="00BB24C3"/>
    <w:rsid w:val="00BC57DB"/>
    <w:rsid w:val="00BC72A1"/>
    <w:rsid w:val="00BE5CF1"/>
    <w:rsid w:val="00BF27E8"/>
    <w:rsid w:val="00C06FDC"/>
    <w:rsid w:val="00C12998"/>
    <w:rsid w:val="00C4130B"/>
    <w:rsid w:val="00C44C64"/>
    <w:rsid w:val="00C5485D"/>
    <w:rsid w:val="00C56A8A"/>
    <w:rsid w:val="00C66765"/>
    <w:rsid w:val="00C670C0"/>
    <w:rsid w:val="00C730E2"/>
    <w:rsid w:val="00C7513C"/>
    <w:rsid w:val="00C86949"/>
    <w:rsid w:val="00C94B05"/>
    <w:rsid w:val="00CA7302"/>
    <w:rsid w:val="00CB6B65"/>
    <w:rsid w:val="00CC0FEB"/>
    <w:rsid w:val="00CD58C6"/>
    <w:rsid w:val="00CE1C5E"/>
    <w:rsid w:val="00CF1220"/>
    <w:rsid w:val="00CF2ECD"/>
    <w:rsid w:val="00D11A62"/>
    <w:rsid w:val="00D22709"/>
    <w:rsid w:val="00D232A4"/>
    <w:rsid w:val="00D3077E"/>
    <w:rsid w:val="00D4616E"/>
    <w:rsid w:val="00D50D0D"/>
    <w:rsid w:val="00D559F4"/>
    <w:rsid w:val="00D73EF9"/>
    <w:rsid w:val="00D74D8C"/>
    <w:rsid w:val="00D87561"/>
    <w:rsid w:val="00D901EE"/>
    <w:rsid w:val="00DA505B"/>
    <w:rsid w:val="00DB5D21"/>
    <w:rsid w:val="00DD2BB3"/>
    <w:rsid w:val="00DE46A6"/>
    <w:rsid w:val="00E027D8"/>
    <w:rsid w:val="00E22596"/>
    <w:rsid w:val="00E266CD"/>
    <w:rsid w:val="00E30817"/>
    <w:rsid w:val="00E3092F"/>
    <w:rsid w:val="00E3347C"/>
    <w:rsid w:val="00E40CCA"/>
    <w:rsid w:val="00E444D9"/>
    <w:rsid w:val="00E744F0"/>
    <w:rsid w:val="00E76047"/>
    <w:rsid w:val="00E85015"/>
    <w:rsid w:val="00E92B86"/>
    <w:rsid w:val="00EA32E4"/>
    <w:rsid w:val="00EA567E"/>
    <w:rsid w:val="00EC5511"/>
    <w:rsid w:val="00EE2495"/>
    <w:rsid w:val="00F17846"/>
    <w:rsid w:val="00F25D0B"/>
    <w:rsid w:val="00F27922"/>
    <w:rsid w:val="00F60787"/>
    <w:rsid w:val="00FB1496"/>
    <w:rsid w:val="00FB2D46"/>
    <w:rsid w:val="00FD0B4C"/>
    <w:rsid w:val="00FE649D"/>
    <w:rsid w:val="00FF2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7E8FF"/>
  <w15:chartTrackingRefBased/>
  <w15:docId w15:val="{FE27E6F9-0967-43CD-9E70-2964CB17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4D9"/>
    <w:pPr>
      <w:spacing w:after="0" w:line="240" w:lineRule="auto"/>
    </w:pPr>
    <w:rPr>
      <w:rFonts w:ascii="Times New Roman" w:eastAsia="Times New Roman" w:hAnsi="Times New Roman" w:cs="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4D9"/>
    <w:pPr>
      <w:tabs>
        <w:tab w:val="center" w:pos="4680"/>
        <w:tab w:val="right" w:pos="9360"/>
      </w:tabs>
    </w:pPr>
  </w:style>
  <w:style w:type="character" w:customStyle="1" w:styleId="HeaderChar">
    <w:name w:val="Header Char"/>
    <w:basedOn w:val="DefaultParagraphFont"/>
    <w:link w:val="Header"/>
    <w:uiPriority w:val="99"/>
    <w:rsid w:val="00E444D9"/>
    <w:rPr>
      <w:rFonts w:ascii="Times New Roman" w:eastAsia="Times New Roman" w:hAnsi="Times New Roman" w:cs="Times New Roman"/>
      <w:b/>
      <w:sz w:val="32"/>
      <w:szCs w:val="32"/>
    </w:rPr>
  </w:style>
  <w:style w:type="paragraph" w:styleId="Footer">
    <w:name w:val="footer"/>
    <w:basedOn w:val="Normal"/>
    <w:link w:val="FooterChar"/>
    <w:uiPriority w:val="99"/>
    <w:unhideWhenUsed/>
    <w:rsid w:val="00E444D9"/>
    <w:pPr>
      <w:tabs>
        <w:tab w:val="center" w:pos="4680"/>
        <w:tab w:val="right" w:pos="9360"/>
      </w:tabs>
    </w:pPr>
  </w:style>
  <w:style w:type="character" w:customStyle="1" w:styleId="FooterChar">
    <w:name w:val="Footer Char"/>
    <w:basedOn w:val="DefaultParagraphFont"/>
    <w:link w:val="Footer"/>
    <w:uiPriority w:val="99"/>
    <w:rsid w:val="00E444D9"/>
    <w:rPr>
      <w:rFonts w:ascii="Times New Roman" w:eastAsia="Times New Roman" w:hAnsi="Times New Roman" w:cs="Times New Roman"/>
      <w:b/>
      <w:sz w:val="32"/>
      <w:szCs w:val="32"/>
    </w:rPr>
  </w:style>
  <w:style w:type="table" w:styleId="TableGrid">
    <w:name w:val="Table Grid"/>
    <w:basedOn w:val="TableNormal"/>
    <w:uiPriority w:val="39"/>
    <w:rsid w:val="00E4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10BCE"/>
    <w:rPr>
      <w:rFonts w:cs="Times New Roman"/>
      <w:color w:val="0000FF"/>
      <w:u w:val="single"/>
    </w:rPr>
  </w:style>
  <w:style w:type="paragraph" w:styleId="ListParagraph">
    <w:name w:val="List Paragraph"/>
    <w:basedOn w:val="Normal"/>
    <w:uiPriority w:val="34"/>
    <w:qFormat/>
    <w:rsid w:val="004A540B"/>
    <w:pPr>
      <w:ind w:left="720"/>
      <w:contextualSpacing/>
    </w:pPr>
  </w:style>
  <w:style w:type="paragraph" w:styleId="NoSpacing">
    <w:name w:val="No Spacing"/>
    <w:uiPriority w:val="1"/>
    <w:qFormat/>
    <w:rsid w:val="00835C66"/>
    <w:pPr>
      <w:spacing w:after="0" w:line="240" w:lineRule="auto"/>
    </w:pPr>
  </w:style>
  <w:style w:type="paragraph" w:customStyle="1" w:styleId="Default">
    <w:name w:val="Default"/>
    <w:rsid w:val="00391CB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342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2D1"/>
    <w:rPr>
      <w:rFonts w:ascii="Segoe UI" w:eastAsia="Times New Roman" w:hAnsi="Segoe UI" w:cs="Segoe UI"/>
      <w:b/>
      <w:sz w:val="18"/>
      <w:szCs w:val="18"/>
    </w:rPr>
  </w:style>
  <w:style w:type="character" w:styleId="CommentReference">
    <w:name w:val="annotation reference"/>
    <w:basedOn w:val="DefaultParagraphFont"/>
    <w:uiPriority w:val="99"/>
    <w:semiHidden/>
    <w:unhideWhenUsed/>
    <w:rsid w:val="00FD0B4C"/>
    <w:rPr>
      <w:sz w:val="16"/>
      <w:szCs w:val="16"/>
    </w:rPr>
  </w:style>
  <w:style w:type="paragraph" w:styleId="CommentText">
    <w:name w:val="annotation text"/>
    <w:basedOn w:val="Normal"/>
    <w:link w:val="CommentTextChar"/>
    <w:uiPriority w:val="99"/>
    <w:semiHidden/>
    <w:unhideWhenUsed/>
    <w:rsid w:val="00FD0B4C"/>
    <w:rPr>
      <w:sz w:val="20"/>
      <w:szCs w:val="20"/>
    </w:rPr>
  </w:style>
  <w:style w:type="character" w:customStyle="1" w:styleId="CommentTextChar">
    <w:name w:val="Comment Text Char"/>
    <w:basedOn w:val="DefaultParagraphFont"/>
    <w:link w:val="CommentText"/>
    <w:uiPriority w:val="99"/>
    <w:semiHidden/>
    <w:rsid w:val="00FD0B4C"/>
    <w:rPr>
      <w:rFonts w:ascii="Times New Roman" w:eastAsia="Times New Roman" w:hAnsi="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FD0B4C"/>
    <w:rPr>
      <w:bCs/>
    </w:rPr>
  </w:style>
  <w:style w:type="character" w:customStyle="1" w:styleId="CommentSubjectChar">
    <w:name w:val="Comment Subject Char"/>
    <w:basedOn w:val="CommentTextChar"/>
    <w:link w:val="CommentSubject"/>
    <w:uiPriority w:val="99"/>
    <w:semiHidden/>
    <w:rsid w:val="00FD0B4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alplans@asuram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touchnet.net/C25987_tsa/web/login.j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DC936-4EB3-4393-8C5C-E3AA3858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Albany State University</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Kristine</dc:creator>
  <cp:keywords/>
  <dc:description/>
  <cp:lastModifiedBy>Jones, Kristine</cp:lastModifiedBy>
  <cp:revision>12</cp:revision>
  <cp:lastPrinted>2018-03-01T18:29:00Z</cp:lastPrinted>
  <dcterms:created xsi:type="dcterms:W3CDTF">2019-01-08T15:51:00Z</dcterms:created>
  <dcterms:modified xsi:type="dcterms:W3CDTF">2019-01-18T18:22:00Z</dcterms:modified>
</cp:coreProperties>
</file>