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B4E11" w14:textId="77777777" w:rsidR="00544F64" w:rsidRDefault="00544F64" w:rsidP="00544F64">
      <w:pPr>
        <w:spacing w:after="0" w:line="240" w:lineRule="auto"/>
        <w:ind w:right="-180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14:paraId="47CE9EF1" w14:textId="77777777" w:rsidR="00544F64" w:rsidRDefault="00544F64" w:rsidP="00544F64">
      <w:pPr>
        <w:spacing w:after="0" w:line="240" w:lineRule="auto"/>
        <w:ind w:left="-270" w:right="-180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>AGENDA</w:t>
      </w:r>
    </w:p>
    <w:p w14:paraId="5CB4694D" w14:textId="77777777" w:rsidR="00544F64" w:rsidRDefault="00544F64" w:rsidP="00544F64">
      <w:pPr>
        <w:spacing w:after="0" w:line="240" w:lineRule="auto"/>
        <w:ind w:left="-270" w:right="-180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>CONSOLIDATION IMPLEMENTATION COMMITTEE MEETING</w:t>
      </w:r>
    </w:p>
    <w:p w14:paraId="1038A271" w14:textId="77777777" w:rsidR="00544F64" w:rsidRDefault="00740012" w:rsidP="00544F64">
      <w:pPr>
        <w:spacing w:after="0" w:line="240" w:lineRule="auto"/>
        <w:ind w:left="-270" w:right="-180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>ASU</w:t>
      </w:r>
      <w:r w:rsidR="00544F64"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Pr="00740012"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>Lovett Hall</w:t>
      </w:r>
    </w:p>
    <w:p w14:paraId="67BC7901" w14:textId="77777777" w:rsidR="00544F64" w:rsidRDefault="00544F64" w:rsidP="00544F64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  <w:t>APRIL 15, 2016 10 AM to 12 PM</w:t>
      </w:r>
    </w:p>
    <w:p w14:paraId="447AFECB" w14:textId="77777777" w:rsidR="00544F64" w:rsidRDefault="00544F64" w:rsidP="00544F64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14:paraId="3D8D8D02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5228DC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1. Welcome</w:t>
      </w:r>
    </w:p>
    <w:p w14:paraId="7A6768B4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C28BF91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2. </w:t>
      </w:r>
      <w:r w:rsidRPr="00544F6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Cynthia George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: SWOT analysis </w:t>
      </w:r>
      <w:r w:rsidRPr="00544F6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for communications plan</w:t>
      </w:r>
    </w:p>
    <w:p w14:paraId="724A1961" w14:textId="77777777" w:rsidR="00544F64" w:rsidRPr="0036564B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1FBC9A3F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3</w:t>
      </w:r>
      <w:r w:rsidRPr="005228DC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. Review of OWG Recommendations (NOTE: Some recommendations may appear on the Consent Agenda and others on the Discussion Agenda.)</w:t>
      </w:r>
    </w:p>
    <w:p w14:paraId="21762E0B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</w:p>
    <w:p w14:paraId="4DD11697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610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  <w:r w:rsidRPr="003610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Consent and </w:t>
      </w:r>
      <w:r w:rsidR="0098292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Discussion</w:t>
      </w:r>
      <w:r w:rsidRPr="0036108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Agenda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</w:t>
      </w:r>
    </w:p>
    <w:p w14:paraId="695C7A57" w14:textId="77777777" w:rsidR="00974124" w:rsidRDefault="0097412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1BCE537E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7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(Math)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Zephyrinus Okonkwo, Tony Smith</w:t>
      </w:r>
    </w:p>
    <w:p w14:paraId="5565D43A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color w:val="auto"/>
          <w:u w:val="none"/>
        </w:rPr>
      </w:pPr>
    </w:p>
    <w:p w14:paraId="3E8B8B8A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9 (Science)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Ashok Jain, Craig Flowers</w:t>
      </w:r>
    </w:p>
    <w:p w14:paraId="0A74F824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446029BC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19 (General Education and Core Curriculum)</w:t>
      </w:r>
    </w:p>
    <w:p w14:paraId="382DF507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Victoria Eiland, Frances Carr</w:t>
      </w:r>
    </w:p>
    <w:p w14:paraId="561DDE51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color w:val="auto"/>
          <w:u w:val="none"/>
        </w:rPr>
      </w:pPr>
    </w:p>
    <w:p w14:paraId="52E69BEC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22 (Faculty Credentials, Rosters, Workloads, Pay)</w:t>
      </w:r>
    </w:p>
    <w:p w14:paraId="73F8860C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Kellei Samuels, Stacey Marshall</w:t>
      </w:r>
    </w:p>
    <w:p w14:paraId="203B67FB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color w:val="auto"/>
          <w:u w:val="none"/>
        </w:rPr>
      </w:pPr>
    </w:p>
    <w:p w14:paraId="2210D822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25 (Research, Scholarship, Creative Activity, Grants, and Sponsored Ops.)</w:t>
      </w:r>
    </w:p>
    <w:p w14:paraId="7B4062EB" w14:textId="77777777" w:rsidR="008357B2" w:rsidRPr="008357B2" w:rsidRDefault="008357B2" w:rsidP="008357B2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35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Louise Wrensford, Ulf Kirchdorfer</w:t>
      </w:r>
    </w:p>
    <w:p w14:paraId="701FD804" w14:textId="77777777" w:rsidR="008357B2" w:rsidRDefault="008357B2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10AEFB08" w14:textId="77777777" w:rsidR="00974124" w:rsidRPr="00974124" w:rsidRDefault="00974124" w:rsidP="00974124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741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OWG 34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Pr="009741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Advancement Services, Including Donor Relations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</w:p>
    <w:p w14:paraId="23E112D6" w14:textId="77777777" w:rsidR="00974124" w:rsidRPr="00974124" w:rsidRDefault="00974124" w:rsidP="00974124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741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</w:t>
      </w:r>
      <w:r w:rsidRPr="009741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Clifford Porter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Pr="009741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Randae Davis</w:t>
      </w:r>
    </w:p>
    <w:p w14:paraId="0C9C66AD" w14:textId="77777777" w:rsidR="00974124" w:rsidRDefault="0097412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71BA089" w14:textId="77777777" w:rsidR="007B6A8D" w:rsidRPr="007B6A8D" w:rsidRDefault="007B6A8D" w:rsidP="007B6A8D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B6A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OWG 35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Pr="007B6A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Fundraising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)   </w:t>
      </w:r>
      <w:r w:rsidRPr="007B6A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Andrew Floyd, Randae Davis</w:t>
      </w:r>
    </w:p>
    <w:p w14:paraId="29EA8F9F" w14:textId="77777777" w:rsidR="00544F64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26949729" w14:textId="77777777" w:rsidR="00783622" w:rsidRPr="00211A59" w:rsidRDefault="00783622" w:rsidP="00783622">
      <w:pPr>
        <w:spacing w:after="0" w:line="240" w:lineRule="auto"/>
        <w:ind w:firstLine="720"/>
        <w:rPr>
          <w:rFonts w:ascii="Cambria" w:eastAsia="MS Mincho" w:hAnsi="Cambria" w:cs="Times New Roman"/>
          <w:b/>
          <w:sz w:val="24"/>
          <w:szCs w:val="24"/>
        </w:rPr>
      </w:pPr>
      <w:r w:rsidRPr="0078362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47 (University Policy Merger and Handbook)</w:t>
      </w:r>
    </w:p>
    <w:p w14:paraId="2D77D5EA" w14:textId="77777777" w:rsidR="00783622" w:rsidRDefault="00783622" w:rsidP="00783622">
      <w:pPr>
        <w:spacing w:after="0" w:line="240" w:lineRule="auto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Rowena Daniels</w:t>
      </w:r>
      <w:r w:rsidRPr="0078362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Pr="0078362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Claudia Lyerly</w:t>
      </w:r>
    </w:p>
    <w:p w14:paraId="69563990" w14:textId="77777777" w:rsidR="00982929" w:rsidRDefault="00982929" w:rsidP="00783622">
      <w:pPr>
        <w:spacing w:after="0" w:line="240" w:lineRule="auto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2BEB3510" w14:textId="77777777" w:rsidR="00982929" w:rsidRPr="00982929" w:rsidRDefault="00982929" w:rsidP="00982929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8292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OWG 51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Pr="0098292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General Auxiliary Services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)   Lori Burnett , Martha Snow</w:t>
      </w:r>
    </w:p>
    <w:p w14:paraId="795F61EE" w14:textId="77777777" w:rsidR="00982929" w:rsidRDefault="00982929" w:rsidP="00982929">
      <w:pPr>
        <w:spacing w:after="0" w:line="240" w:lineRule="auto"/>
        <w:rPr>
          <w:rStyle w:val="Hyperlink"/>
          <w:rFonts w:ascii="Times New Roman" w:hAnsi="Times New Roman"/>
          <w:sz w:val="28"/>
        </w:rPr>
      </w:pPr>
    </w:p>
    <w:p w14:paraId="5B3CCD5D" w14:textId="77777777" w:rsidR="00982929" w:rsidRPr="00982929" w:rsidRDefault="00982929" w:rsidP="00982929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8292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OWG 55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98292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(Procurement)</w:t>
      </w:r>
      <w:r w:rsidR="004C6C9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98292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Loretta Harris, Joy Causey</w:t>
      </w:r>
    </w:p>
    <w:p w14:paraId="469F43D3" w14:textId="77777777" w:rsidR="00982929" w:rsidRPr="00211A59" w:rsidRDefault="00982929" w:rsidP="00982929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14:paraId="66F9C3BA" w14:textId="77777777" w:rsidR="00CE0894" w:rsidRDefault="00CE0894" w:rsidP="00CE0894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E089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OWG 59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Pr="00CE089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HR, including Position Descriptions and Salary Bands) </w:t>
      </w:r>
    </w:p>
    <w:p w14:paraId="16D69AC1" w14:textId="77777777" w:rsidR="00544F64" w:rsidRDefault="00CE0894" w:rsidP="00CE0894">
      <w:pPr>
        <w:spacing w:after="0" w:line="240" w:lineRule="auto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</w:t>
      </w:r>
      <w:r w:rsidRPr="00CE089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Cassandra Alexander,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Kimberly Carter</w:t>
      </w:r>
    </w:p>
    <w:p w14:paraId="41FB8BF8" w14:textId="77777777" w:rsidR="004C6C90" w:rsidRDefault="004C6C90" w:rsidP="00CE0894">
      <w:pPr>
        <w:spacing w:after="0" w:line="240" w:lineRule="auto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A358939" w14:textId="77777777" w:rsidR="004C6C90" w:rsidRPr="004C6C90" w:rsidRDefault="004C6C90" w:rsidP="004C6C90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OWG 66</w:t>
      </w:r>
      <w:r w:rsidRPr="004C6C9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Pr="004C6C9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Risk Management and Audits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)  </w:t>
      </w:r>
      <w:r w:rsidRPr="004C6C9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Katherine Laster</w:t>
      </w:r>
    </w:p>
    <w:p w14:paraId="22DE51A3" w14:textId="77777777" w:rsidR="004C6C90" w:rsidRPr="00CE0894" w:rsidRDefault="004C6C90" w:rsidP="00CE0894">
      <w:pPr>
        <w:spacing w:after="0" w:line="240" w:lineRule="auto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45EE8C58" w14:textId="77777777" w:rsidR="00544F64" w:rsidRPr="00CE0894" w:rsidRDefault="00544F64" w:rsidP="00CE0894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B8AD34C" w14:textId="77777777" w:rsidR="00C913C1" w:rsidRPr="00D2483A" w:rsidRDefault="00544F64" w:rsidP="00D2483A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4. Future CIC Meetings (</w:t>
      </w:r>
      <w:r w:rsidR="00D2483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dates, times and locations TBD)</w:t>
      </w:r>
      <w:bookmarkStart w:id="0" w:name="_GoBack"/>
      <w:bookmarkEnd w:id="0"/>
    </w:p>
    <w:p w14:paraId="47D907D0" w14:textId="77777777" w:rsidR="00544F64" w:rsidRPr="00FC612C" w:rsidRDefault="00544F64" w:rsidP="00544F64">
      <w:pPr>
        <w:spacing w:after="0" w:line="240" w:lineRule="auto"/>
        <w:ind w:right="-180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C0DA47B" w14:textId="77777777" w:rsidR="00544F64" w:rsidRPr="00FC612C" w:rsidRDefault="00544F64" w:rsidP="00544F64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5</w:t>
      </w:r>
      <w:r w:rsidRPr="00FC612C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. Conclusion</w:t>
      </w:r>
    </w:p>
    <w:p w14:paraId="626BEE6E" w14:textId="77777777" w:rsidR="00544F64" w:rsidRDefault="00544F64" w:rsidP="00544F64"/>
    <w:p w14:paraId="61A6D397" w14:textId="77777777" w:rsidR="006F02B1" w:rsidRDefault="00563D34"/>
    <w:sectPr w:rsidR="006F02B1" w:rsidSect="009F5EF4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27310" w14:textId="77777777" w:rsidR="001227C3" w:rsidRDefault="001227C3" w:rsidP="008357B2">
      <w:pPr>
        <w:spacing w:after="0" w:line="240" w:lineRule="auto"/>
      </w:pPr>
      <w:r>
        <w:separator/>
      </w:r>
    </w:p>
  </w:endnote>
  <w:endnote w:type="continuationSeparator" w:id="0">
    <w:p w14:paraId="4DD264A8" w14:textId="77777777" w:rsidR="001227C3" w:rsidRDefault="001227C3" w:rsidP="0083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C75F" w14:textId="77777777" w:rsidR="008357B2" w:rsidRDefault="008357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D47B9" w14:textId="77777777" w:rsidR="008357B2" w:rsidRDefault="008357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03BB2" w14:textId="77777777" w:rsidR="001227C3" w:rsidRDefault="001227C3" w:rsidP="008357B2">
      <w:pPr>
        <w:spacing w:after="0" w:line="240" w:lineRule="auto"/>
      </w:pPr>
      <w:r>
        <w:separator/>
      </w:r>
    </w:p>
  </w:footnote>
  <w:footnote w:type="continuationSeparator" w:id="0">
    <w:p w14:paraId="7A9EF3B0" w14:textId="77777777" w:rsidR="001227C3" w:rsidRDefault="001227C3" w:rsidP="0083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64"/>
    <w:rsid w:val="00070167"/>
    <w:rsid w:val="00085CE4"/>
    <w:rsid w:val="001227C3"/>
    <w:rsid w:val="002D5504"/>
    <w:rsid w:val="00356B46"/>
    <w:rsid w:val="004238EF"/>
    <w:rsid w:val="00447693"/>
    <w:rsid w:val="004C6C90"/>
    <w:rsid w:val="00544F64"/>
    <w:rsid w:val="00563D34"/>
    <w:rsid w:val="006E4DFC"/>
    <w:rsid w:val="00737B03"/>
    <w:rsid w:val="00740012"/>
    <w:rsid w:val="00783622"/>
    <w:rsid w:val="007B6A8D"/>
    <w:rsid w:val="008357B2"/>
    <w:rsid w:val="0083660D"/>
    <w:rsid w:val="008A01D0"/>
    <w:rsid w:val="00974124"/>
    <w:rsid w:val="00982929"/>
    <w:rsid w:val="00AF58A2"/>
    <w:rsid w:val="00B90C64"/>
    <w:rsid w:val="00C82853"/>
    <w:rsid w:val="00C913C1"/>
    <w:rsid w:val="00CE0894"/>
    <w:rsid w:val="00D2483A"/>
    <w:rsid w:val="00D71394"/>
    <w:rsid w:val="00E55A6F"/>
    <w:rsid w:val="00E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C4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F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B2"/>
  </w:style>
  <w:style w:type="paragraph" w:styleId="Footer">
    <w:name w:val="footer"/>
    <w:basedOn w:val="Normal"/>
    <w:link w:val="FooterChar"/>
    <w:uiPriority w:val="99"/>
    <w:unhideWhenUsed/>
    <w:rsid w:val="0083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F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B2"/>
  </w:style>
  <w:style w:type="paragraph" w:styleId="Footer">
    <w:name w:val="footer"/>
    <w:basedOn w:val="Normal"/>
    <w:link w:val="FooterChar"/>
    <w:uiPriority w:val="99"/>
    <w:unhideWhenUsed/>
    <w:rsid w:val="0083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 Stuart</dc:creator>
  <cp:keywords/>
  <dc:description/>
  <cp:lastModifiedBy>ASU ASU</cp:lastModifiedBy>
  <cp:revision>3</cp:revision>
  <cp:lastPrinted>2016-04-11T19:38:00Z</cp:lastPrinted>
  <dcterms:created xsi:type="dcterms:W3CDTF">2016-04-14T12:53:00Z</dcterms:created>
  <dcterms:modified xsi:type="dcterms:W3CDTF">2016-04-14T12:54:00Z</dcterms:modified>
</cp:coreProperties>
</file>