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38" w:rsidRPr="00A4762D" w:rsidRDefault="00FE7738" w:rsidP="00A4762D">
      <w:pPr>
        <w:spacing w:line="480" w:lineRule="auto"/>
        <w:rPr>
          <w:rFonts w:ascii="Times New Roman" w:hAnsi="Times New Roman" w:cs="Times New Roman"/>
          <w:sz w:val="24"/>
          <w:szCs w:val="24"/>
        </w:rPr>
      </w:pPr>
    </w:p>
    <w:p w:rsidR="008C3EFE" w:rsidRPr="00A4762D" w:rsidRDefault="008C3EFE"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Tracey Farrie</w:t>
      </w:r>
    </w:p>
    <w:p w:rsidR="008C3EFE" w:rsidRPr="00A4762D" w:rsidRDefault="008C3EFE"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Professor Handelman</w:t>
      </w:r>
    </w:p>
    <w:p w:rsidR="008C3EFE" w:rsidRPr="00A4762D" w:rsidRDefault="008C3EFE"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English Composition 1102</w:t>
      </w:r>
    </w:p>
    <w:p w:rsidR="008C3EFE" w:rsidRPr="00A4762D" w:rsidRDefault="008C3EFE"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4 April 2018</w:t>
      </w:r>
    </w:p>
    <w:p w:rsidR="008C3EFE" w:rsidRPr="00A4762D" w:rsidRDefault="008C3EFE" w:rsidP="00A4762D">
      <w:pPr>
        <w:spacing w:line="480" w:lineRule="auto"/>
        <w:rPr>
          <w:rFonts w:ascii="Times New Roman" w:hAnsi="Times New Roman" w:cs="Times New Roman"/>
          <w:sz w:val="24"/>
          <w:szCs w:val="24"/>
        </w:rPr>
      </w:pPr>
    </w:p>
    <w:p w:rsidR="008C3EFE" w:rsidRPr="00A4762D" w:rsidRDefault="008C3EFE" w:rsidP="00A4762D">
      <w:pPr>
        <w:spacing w:line="480" w:lineRule="auto"/>
        <w:jc w:val="center"/>
        <w:rPr>
          <w:rFonts w:ascii="Times New Roman" w:hAnsi="Times New Roman" w:cs="Times New Roman"/>
          <w:sz w:val="24"/>
          <w:szCs w:val="24"/>
        </w:rPr>
      </w:pPr>
      <w:r w:rsidRPr="00A4762D">
        <w:rPr>
          <w:rFonts w:ascii="Times New Roman" w:hAnsi="Times New Roman" w:cs="Times New Roman"/>
          <w:sz w:val="24"/>
          <w:szCs w:val="24"/>
        </w:rPr>
        <w:t>Annotated Bibliography</w:t>
      </w:r>
    </w:p>
    <w:p w:rsidR="008C3EFE" w:rsidRPr="00A4762D" w:rsidRDefault="008C3EFE"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 xml:space="preserve">Levy, Eric P. </w:t>
      </w:r>
      <w:r w:rsidR="00CB36AF" w:rsidRPr="00A4762D">
        <w:rPr>
          <w:rFonts w:ascii="Times New Roman" w:hAnsi="Times New Roman" w:cs="Times New Roman"/>
          <w:sz w:val="24"/>
          <w:szCs w:val="24"/>
        </w:rPr>
        <w:t>“The</w:t>
      </w:r>
      <w:r w:rsidRPr="00A4762D">
        <w:rPr>
          <w:rFonts w:ascii="Times New Roman" w:hAnsi="Times New Roman" w:cs="Times New Roman"/>
          <w:sz w:val="24"/>
          <w:szCs w:val="24"/>
        </w:rPr>
        <w:t xml:space="preserve"> Mind of Man in Hamlet.” </w:t>
      </w:r>
      <w:r w:rsidRPr="00A4762D">
        <w:rPr>
          <w:rFonts w:ascii="Times New Roman" w:hAnsi="Times New Roman" w:cs="Times New Roman"/>
          <w:i/>
          <w:sz w:val="24"/>
          <w:szCs w:val="24"/>
        </w:rPr>
        <w:t>Renascence</w:t>
      </w:r>
      <w:r w:rsidRPr="00A4762D">
        <w:rPr>
          <w:rFonts w:ascii="Times New Roman" w:hAnsi="Times New Roman" w:cs="Times New Roman"/>
          <w:sz w:val="24"/>
          <w:szCs w:val="24"/>
        </w:rPr>
        <w:t>, vol. 54, no. 4</w:t>
      </w:r>
      <w:r w:rsidR="00AD1546" w:rsidRPr="00A4762D">
        <w:rPr>
          <w:rFonts w:ascii="Times New Roman" w:hAnsi="Times New Roman" w:cs="Times New Roman"/>
          <w:sz w:val="24"/>
          <w:szCs w:val="24"/>
        </w:rPr>
        <w:t>, p. 218, 2002.</w:t>
      </w:r>
    </w:p>
    <w:p w:rsidR="00480E39" w:rsidRPr="00A4762D" w:rsidRDefault="00480E39"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Anthony, Adappatu A. “Feigned Madness-Treat of Theatre Imagery in Shakespeare’s Hamlet”. March 2017, pp 1-6, EBSCOhost.</w:t>
      </w:r>
    </w:p>
    <w:p w:rsidR="00AD1546" w:rsidRPr="00A4762D" w:rsidRDefault="00AD1546" w:rsidP="00A4762D">
      <w:pPr>
        <w:spacing w:line="480" w:lineRule="auto"/>
        <w:rPr>
          <w:rFonts w:ascii="Times New Roman" w:hAnsi="Times New Roman" w:cs="Times New Roman"/>
          <w:sz w:val="24"/>
          <w:szCs w:val="24"/>
        </w:rPr>
      </w:pPr>
    </w:p>
    <w:p w:rsidR="00AD1546" w:rsidRPr="00A4762D" w:rsidRDefault="00D27323" w:rsidP="00A4762D">
      <w:pPr>
        <w:spacing w:line="480" w:lineRule="auto"/>
        <w:ind w:firstLine="720"/>
        <w:rPr>
          <w:rFonts w:ascii="Times New Roman" w:hAnsi="Times New Roman" w:cs="Times New Roman"/>
          <w:sz w:val="24"/>
          <w:szCs w:val="24"/>
        </w:rPr>
      </w:pPr>
      <w:r w:rsidRPr="00A4762D">
        <w:rPr>
          <w:rFonts w:ascii="Times New Roman" w:hAnsi="Times New Roman" w:cs="Times New Roman"/>
          <w:sz w:val="24"/>
          <w:szCs w:val="24"/>
        </w:rPr>
        <w:t xml:space="preserve">In the article, The Mind of Man in </w:t>
      </w:r>
      <w:r w:rsidR="00CB36AF" w:rsidRPr="00A4762D">
        <w:rPr>
          <w:rFonts w:ascii="Times New Roman" w:hAnsi="Times New Roman" w:cs="Times New Roman"/>
          <w:sz w:val="24"/>
          <w:szCs w:val="24"/>
        </w:rPr>
        <w:t>Hamlet</w:t>
      </w:r>
      <w:r w:rsidRPr="00A4762D">
        <w:rPr>
          <w:rFonts w:ascii="Times New Roman" w:hAnsi="Times New Roman" w:cs="Times New Roman"/>
          <w:sz w:val="24"/>
          <w:szCs w:val="24"/>
        </w:rPr>
        <w:t>, Levy explained how the mind of man operates. Levy makes contrast on how Hamlet’s thoughts sustains his identity.</w:t>
      </w:r>
      <w:r w:rsidR="00A93FCF" w:rsidRPr="00A4762D">
        <w:rPr>
          <w:rFonts w:ascii="Times New Roman" w:hAnsi="Times New Roman" w:cs="Times New Roman"/>
          <w:sz w:val="24"/>
          <w:szCs w:val="24"/>
        </w:rPr>
        <w:t xml:space="preserve"> As a rational animal, a man is one who </w:t>
      </w:r>
      <w:r w:rsidR="00CB36AF" w:rsidRPr="00A4762D">
        <w:rPr>
          <w:rFonts w:ascii="Times New Roman" w:hAnsi="Times New Roman" w:cs="Times New Roman"/>
          <w:sz w:val="24"/>
          <w:szCs w:val="24"/>
        </w:rPr>
        <w:t>thinks (</w:t>
      </w:r>
      <w:r w:rsidR="00A93FCF" w:rsidRPr="00A4762D">
        <w:rPr>
          <w:rFonts w:ascii="Times New Roman" w:hAnsi="Times New Roman" w:cs="Times New Roman"/>
          <w:sz w:val="24"/>
          <w:szCs w:val="24"/>
        </w:rPr>
        <w:t>Levy 219). From this point of view, man is the rational animal whose identity is problematized by recourse to thought(Levy)</w:t>
      </w:r>
      <w:r w:rsidR="00426201" w:rsidRPr="00A4762D">
        <w:rPr>
          <w:rFonts w:ascii="Times New Roman" w:hAnsi="Times New Roman" w:cs="Times New Roman"/>
          <w:sz w:val="24"/>
          <w:szCs w:val="24"/>
        </w:rPr>
        <w:t>.</w:t>
      </w:r>
      <w:r w:rsidR="00A93FCF" w:rsidRPr="00A4762D">
        <w:rPr>
          <w:rFonts w:ascii="Times New Roman" w:hAnsi="Times New Roman" w:cs="Times New Roman"/>
          <w:sz w:val="24"/>
          <w:szCs w:val="24"/>
        </w:rPr>
        <w:t xml:space="preserve"> In </w:t>
      </w:r>
      <w:r w:rsidR="00A93FCF" w:rsidRPr="00A4762D">
        <w:rPr>
          <w:rFonts w:ascii="Times New Roman" w:hAnsi="Times New Roman" w:cs="Times New Roman"/>
          <w:i/>
          <w:sz w:val="24"/>
          <w:szCs w:val="24"/>
        </w:rPr>
        <w:t>Hamlet</w:t>
      </w:r>
      <w:r w:rsidR="00A93FCF" w:rsidRPr="00A4762D">
        <w:rPr>
          <w:rFonts w:ascii="Times New Roman" w:hAnsi="Times New Roman" w:cs="Times New Roman"/>
          <w:sz w:val="24"/>
          <w:szCs w:val="24"/>
        </w:rPr>
        <w:t>, the result of life is to modify the operation of reason by directing its focus to specific concerns.</w:t>
      </w:r>
      <w:r w:rsidR="00B9749E" w:rsidRPr="00A4762D">
        <w:rPr>
          <w:rFonts w:ascii="Times New Roman" w:hAnsi="Times New Roman" w:cs="Times New Roman"/>
          <w:sz w:val="24"/>
          <w:szCs w:val="24"/>
        </w:rPr>
        <w:t xml:space="preserve"> </w:t>
      </w:r>
    </w:p>
    <w:p w:rsidR="00B9749E" w:rsidRPr="00A4762D" w:rsidRDefault="00B9749E" w:rsidP="00A4762D">
      <w:pPr>
        <w:spacing w:line="480" w:lineRule="auto"/>
        <w:ind w:firstLine="720"/>
        <w:rPr>
          <w:rFonts w:ascii="Times New Roman" w:hAnsi="Times New Roman" w:cs="Times New Roman"/>
          <w:sz w:val="24"/>
          <w:szCs w:val="24"/>
        </w:rPr>
      </w:pPr>
      <w:r w:rsidRPr="00A4762D">
        <w:rPr>
          <w:rFonts w:ascii="Times New Roman" w:hAnsi="Times New Roman" w:cs="Times New Roman"/>
          <w:sz w:val="24"/>
          <w:szCs w:val="24"/>
        </w:rPr>
        <w:t xml:space="preserve">Insanity whether its real or obfuscated was the fiber of many </w:t>
      </w:r>
      <w:r w:rsidR="00426201" w:rsidRPr="00A4762D">
        <w:rPr>
          <w:rFonts w:ascii="Times New Roman" w:hAnsi="Times New Roman" w:cs="Times New Roman"/>
          <w:sz w:val="24"/>
          <w:szCs w:val="24"/>
        </w:rPr>
        <w:t>Shakespearean</w:t>
      </w:r>
      <w:r w:rsidRPr="00A4762D">
        <w:rPr>
          <w:rFonts w:ascii="Times New Roman" w:hAnsi="Times New Roman" w:cs="Times New Roman"/>
          <w:sz w:val="24"/>
          <w:szCs w:val="24"/>
        </w:rPr>
        <w:t xml:space="preserve"> plays. Apart from reflecting the political turmoil, madness adds to the atmosphere of pathos, misfortune and self-destruc</w:t>
      </w:r>
      <w:r w:rsidR="00D9306C" w:rsidRPr="00A4762D">
        <w:rPr>
          <w:rFonts w:ascii="Times New Roman" w:hAnsi="Times New Roman" w:cs="Times New Roman"/>
          <w:sz w:val="24"/>
          <w:szCs w:val="24"/>
        </w:rPr>
        <w:t>tion of the protagonists of Shakespeare</w:t>
      </w:r>
      <w:r w:rsidRPr="00A4762D">
        <w:rPr>
          <w:rFonts w:ascii="Times New Roman" w:hAnsi="Times New Roman" w:cs="Times New Roman"/>
          <w:sz w:val="24"/>
          <w:szCs w:val="24"/>
        </w:rPr>
        <w:t xml:space="preserve"> plays(Bali). This pathological condition was widely prevalent in the Elizabethan times.</w:t>
      </w:r>
      <w:r w:rsidR="00426201" w:rsidRPr="00A4762D">
        <w:rPr>
          <w:rFonts w:ascii="Times New Roman" w:hAnsi="Times New Roman" w:cs="Times New Roman"/>
          <w:sz w:val="24"/>
          <w:szCs w:val="24"/>
        </w:rPr>
        <w:t xml:space="preserve"> This insanity manifested itself in many forms, such as </w:t>
      </w:r>
      <w:r w:rsidR="00426201" w:rsidRPr="00A4762D">
        <w:rPr>
          <w:rFonts w:ascii="Times New Roman" w:hAnsi="Times New Roman" w:cs="Times New Roman"/>
          <w:sz w:val="24"/>
          <w:szCs w:val="24"/>
        </w:rPr>
        <w:lastRenderedPageBreak/>
        <w:t>paranoia, hallucinations, delusions, suspicion, secrecy, confinement and isolation. Shakespeare, the master craftsman, uses it deftly to recreate and underscore the political and social ramifications of the irregularities and abnormalities of human mind which conversely reflect a parallel world of insanity in the outer world marred by distrust, deceit, and deception(Bali).</w:t>
      </w:r>
      <w:r w:rsidR="00AE4745" w:rsidRPr="00A4762D">
        <w:rPr>
          <w:rFonts w:ascii="Times New Roman" w:hAnsi="Times New Roman" w:cs="Times New Roman"/>
          <w:sz w:val="24"/>
          <w:szCs w:val="24"/>
        </w:rPr>
        <w:t xml:space="preserve"> Theories and </w:t>
      </w:r>
      <w:r w:rsidR="00480E39" w:rsidRPr="00A4762D">
        <w:rPr>
          <w:rFonts w:ascii="Times New Roman" w:hAnsi="Times New Roman" w:cs="Times New Roman"/>
          <w:sz w:val="24"/>
          <w:szCs w:val="24"/>
        </w:rPr>
        <w:t>opinions</w:t>
      </w:r>
      <w:r w:rsidR="00D52A15" w:rsidRPr="00A4762D">
        <w:rPr>
          <w:rFonts w:ascii="Times New Roman" w:hAnsi="Times New Roman" w:cs="Times New Roman"/>
          <w:sz w:val="24"/>
          <w:szCs w:val="24"/>
        </w:rPr>
        <w:t xml:space="preserve"> regarding lunacy were prevalent during the Elizabethan age, “Shakespeare did not follow any single medical theory to describe the madness of his characters.”  Shakespeare chose to endow his character with popular traits of madness. Due to the lack of awareness and widespread presumptions about neurosis or the varied </w:t>
      </w:r>
      <w:r w:rsidR="00480E39" w:rsidRPr="00A4762D">
        <w:rPr>
          <w:rFonts w:ascii="Times New Roman" w:hAnsi="Times New Roman" w:cs="Times New Roman"/>
          <w:sz w:val="24"/>
          <w:szCs w:val="24"/>
        </w:rPr>
        <w:t>manifestations</w:t>
      </w:r>
      <w:r w:rsidR="00D52A15" w:rsidRPr="00A4762D">
        <w:rPr>
          <w:rFonts w:ascii="Times New Roman" w:hAnsi="Times New Roman" w:cs="Times New Roman"/>
          <w:sz w:val="24"/>
          <w:szCs w:val="24"/>
        </w:rPr>
        <w:t xml:space="preserve"> of madness(Bali). </w:t>
      </w:r>
      <w:r w:rsidR="00480E39" w:rsidRPr="00A4762D">
        <w:rPr>
          <w:rFonts w:ascii="Times New Roman" w:hAnsi="Times New Roman" w:cs="Times New Roman"/>
          <w:sz w:val="24"/>
          <w:szCs w:val="24"/>
        </w:rPr>
        <w:t>“In</w:t>
      </w:r>
      <w:r w:rsidR="00D52A15" w:rsidRPr="00A4762D">
        <w:rPr>
          <w:rFonts w:ascii="Times New Roman" w:hAnsi="Times New Roman" w:cs="Times New Roman"/>
          <w:sz w:val="24"/>
          <w:szCs w:val="24"/>
        </w:rPr>
        <w:t xml:space="preserve"> </w:t>
      </w:r>
      <w:r w:rsidR="00480E39" w:rsidRPr="00A4762D">
        <w:rPr>
          <w:rFonts w:ascii="Times New Roman" w:hAnsi="Times New Roman" w:cs="Times New Roman"/>
          <w:sz w:val="24"/>
          <w:szCs w:val="24"/>
        </w:rPr>
        <w:t>Shakespeare</w:t>
      </w:r>
      <w:r w:rsidR="00D52A15" w:rsidRPr="00A4762D">
        <w:rPr>
          <w:rFonts w:ascii="Times New Roman" w:hAnsi="Times New Roman" w:cs="Times New Roman"/>
          <w:sz w:val="24"/>
          <w:szCs w:val="24"/>
        </w:rPr>
        <w:t xml:space="preserve"> plays, it is not just superficial madness that needs to be analyzed but also its political and social ramifications which need perusal.”</w:t>
      </w:r>
    </w:p>
    <w:p w:rsidR="00A93FCF" w:rsidRPr="00A4762D" w:rsidRDefault="00D9306C"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ab/>
        <w:t>Levy article</w:t>
      </w:r>
      <w:r w:rsidR="00554F55" w:rsidRPr="00A4762D">
        <w:rPr>
          <w:rFonts w:ascii="Times New Roman" w:hAnsi="Times New Roman" w:cs="Times New Roman"/>
          <w:sz w:val="24"/>
          <w:szCs w:val="24"/>
        </w:rPr>
        <w:t xml:space="preserve"> suggests that Hamlet is well aware of his actions. Levy also</w:t>
      </w:r>
      <w:r w:rsidR="00A4762D">
        <w:rPr>
          <w:rFonts w:ascii="Times New Roman" w:hAnsi="Times New Roman" w:cs="Times New Roman"/>
          <w:sz w:val="24"/>
          <w:szCs w:val="24"/>
        </w:rPr>
        <w:t xml:space="preserve"> explained how Hamlet were</w:t>
      </w:r>
      <w:bookmarkStart w:id="0" w:name="_GoBack"/>
      <w:bookmarkEnd w:id="0"/>
      <w:r w:rsidR="00554F55" w:rsidRPr="00A4762D">
        <w:rPr>
          <w:rFonts w:ascii="Times New Roman" w:hAnsi="Times New Roman" w:cs="Times New Roman"/>
          <w:sz w:val="24"/>
          <w:szCs w:val="24"/>
        </w:rPr>
        <w:t xml:space="preserve"> caught up in his thoughts. </w:t>
      </w:r>
      <w:r w:rsidR="00CB36AF" w:rsidRPr="00A4762D">
        <w:rPr>
          <w:rFonts w:ascii="Times New Roman" w:hAnsi="Times New Roman" w:cs="Times New Roman"/>
          <w:sz w:val="24"/>
          <w:szCs w:val="24"/>
        </w:rPr>
        <w:t>“In</w:t>
      </w:r>
      <w:r w:rsidR="00554F55" w:rsidRPr="00A4762D">
        <w:rPr>
          <w:rFonts w:ascii="Times New Roman" w:hAnsi="Times New Roman" w:cs="Times New Roman"/>
          <w:sz w:val="24"/>
          <w:szCs w:val="24"/>
        </w:rPr>
        <w:t xml:space="preserve"> Hamlet the “nutshell” of the mind is itself the ultimate prison.” For the individual is confined within his or own “course of thought” and rendered </w:t>
      </w:r>
      <w:r w:rsidR="00CB36AF" w:rsidRPr="00A4762D">
        <w:rPr>
          <w:rFonts w:ascii="Times New Roman" w:hAnsi="Times New Roman" w:cs="Times New Roman"/>
          <w:sz w:val="24"/>
          <w:szCs w:val="24"/>
        </w:rPr>
        <w:t>vulnerable</w:t>
      </w:r>
      <w:r w:rsidR="00554F55" w:rsidRPr="00A4762D">
        <w:rPr>
          <w:rFonts w:ascii="Times New Roman" w:hAnsi="Times New Roman" w:cs="Times New Roman"/>
          <w:sz w:val="24"/>
          <w:szCs w:val="24"/>
        </w:rPr>
        <w:t xml:space="preserve"> to the products of his or her own </w:t>
      </w:r>
      <w:r w:rsidR="00D2203D" w:rsidRPr="00A4762D">
        <w:rPr>
          <w:rFonts w:ascii="Times New Roman" w:hAnsi="Times New Roman" w:cs="Times New Roman"/>
          <w:sz w:val="24"/>
          <w:szCs w:val="24"/>
        </w:rPr>
        <w:t>mentality (</w:t>
      </w:r>
      <w:r w:rsidR="00554F55" w:rsidRPr="00A4762D">
        <w:rPr>
          <w:rFonts w:ascii="Times New Roman" w:hAnsi="Times New Roman" w:cs="Times New Roman"/>
          <w:sz w:val="24"/>
          <w:szCs w:val="24"/>
        </w:rPr>
        <w:t>Levy 220).</w:t>
      </w:r>
      <w:r w:rsidR="009B5E0C" w:rsidRPr="00A4762D">
        <w:rPr>
          <w:rFonts w:ascii="Times New Roman" w:hAnsi="Times New Roman" w:cs="Times New Roman"/>
          <w:sz w:val="24"/>
          <w:szCs w:val="24"/>
        </w:rPr>
        <w:t xml:space="preserve"> It is clearly evident that Hamlet was not mad. </w:t>
      </w:r>
      <w:r w:rsidR="00AB6D85" w:rsidRPr="00A4762D">
        <w:rPr>
          <w:rFonts w:ascii="Times New Roman" w:hAnsi="Times New Roman" w:cs="Times New Roman"/>
          <w:sz w:val="24"/>
          <w:szCs w:val="24"/>
        </w:rPr>
        <w:t>If Hamlet were truly mad then, “his entrances and exits could convey no meaning to sane persons, except the lesson to avoid insanity” (Anthony 5). Shakespeare</w:t>
      </w:r>
      <w:r w:rsidR="007F5028" w:rsidRPr="00A4762D">
        <w:rPr>
          <w:rFonts w:ascii="Times New Roman" w:hAnsi="Times New Roman" w:cs="Times New Roman"/>
          <w:sz w:val="24"/>
          <w:szCs w:val="24"/>
        </w:rPr>
        <w:t xml:space="preserve"> used theatre imagery in the play </w:t>
      </w:r>
      <w:r w:rsidR="007F5028" w:rsidRPr="00A4762D">
        <w:rPr>
          <w:rFonts w:ascii="Times New Roman" w:hAnsi="Times New Roman" w:cs="Times New Roman"/>
          <w:i/>
          <w:sz w:val="24"/>
          <w:szCs w:val="24"/>
        </w:rPr>
        <w:t>Hamlet</w:t>
      </w:r>
      <w:r w:rsidR="007F5028" w:rsidRPr="00A4762D">
        <w:rPr>
          <w:rFonts w:ascii="Times New Roman" w:hAnsi="Times New Roman" w:cs="Times New Roman"/>
          <w:sz w:val="24"/>
          <w:szCs w:val="24"/>
        </w:rPr>
        <w:t xml:space="preserve">. </w:t>
      </w:r>
      <w:r w:rsidR="00AB6D85" w:rsidRPr="00A4762D">
        <w:rPr>
          <w:rFonts w:ascii="Times New Roman" w:hAnsi="Times New Roman" w:cs="Times New Roman"/>
          <w:sz w:val="24"/>
          <w:szCs w:val="24"/>
        </w:rPr>
        <w:t>This type of imagery changes the way we observe and analyze the conduct of the character and their tragic predicaments. Levy and Anthony articles truly support my thesis that Hamlet was not mad.</w:t>
      </w:r>
    </w:p>
    <w:p w:rsidR="00554F55" w:rsidRPr="00A4762D" w:rsidRDefault="00554F55" w:rsidP="00A4762D">
      <w:pPr>
        <w:spacing w:line="480" w:lineRule="auto"/>
        <w:rPr>
          <w:rFonts w:ascii="Times New Roman" w:hAnsi="Times New Roman" w:cs="Times New Roman"/>
          <w:sz w:val="24"/>
          <w:szCs w:val="24"/>
        </w:rPr>
      </w:pPr>
      <w:r w:rsidRPr="00A4762D">
        <w:rPr>
          <w:rFonts w:ascii="Times New Roman" w:hAnsi="Times New Roman" w:cs="Times New Roman"/>
          <w:sz w:val="24"/>
          <w:szCs w:val="24"/>
        </w:rPr>
        <w:tab/>
      </w:r>
    </w:p>
    <w:p w:rsidR="008C3EFE" w:rsidRPr="00A4762D" w:rsidRDefault="008C3EFE" w:rsidP="00A4762D">
      <w:pPr>
        <w:spacing w:line="480" w:lineRule="auto"/>
        <w:rPr>
          <w:rFonts w:ascii="Times New Roman" w:hAnsi="Times New Roman" w:cs="Times New Roman"/>
          <w:sz w:val="24"/>
          <w:szCs w:val="24"/>
        </w:rPr>
      </w:pPr>
    </w:p>
    <w:sectPr w:rsidR="008C3EFE" w:rsidRPr="00A476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D3" w:rsidRDefault="00F46CD3" w:rsidP="008C3EFE">
      <w:pPr>
        <w:spacing w:after="0" w:line="240" w:lineRule="auto"/>
      </w:pPr>
      <w:r>
        <w:separator/>
      </w:r>
    </w:p>
  </w:endnote>
  <w:endnote w:type="continuationSeparator" w:id="0">
    <w:p w:rsidR="00F46CD3" w:rsidRDefault="00F46CD3" w:rsidP="008C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D3" w:rsidRDefault="00F46CD3" w:rsidP="008C3EFE">
      <w:pPr>
        <w:spacing w:after="0" w:line="240" w:lineRule="auto"/>
      </w:pPr>
      <w:r>
        <w:separator/>
      </w:r>
    </w:p>
  </w:footnote>
  <w:footnote w:type="continuationSeparator" w:id="0">
    <w:p w:rsidR="00F46CD3" w:rsidRDefault="00F46CD3" w:rsidP="008C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1503"/>
      <w:docPartObj>
        <w:docPartGallery w:val="Page Numbers (Top of Page)"/>
        <w:docPartUnique/>
      </w:docPartObj>
    </w:sdtPr>
    <w:sdtEndPr>
      <w:rPr>
        <w:noProof/>
      </w:rPr>
    </w:sdtEndPr>
    <w:sdtContent>
      <w:p w:rsidR="008C3EFE" w:rsidRDefault="008C3EFE" w:rsidP="008C3EFE">
        <w:pPr>
          <w:pStyle w:val="Header"/>
          <w:jc w:val="center"/>
        </w:pPr>
        <w:r>
          <w:t xml:space="preserve">                                                                                                                                                                              Farrie </w:t>
        </w:r>
        <w:r>
          <w:fldChar w:fldCharType="begin"/>
        </w:r>
        <w:r>
          <w:instrText xml:space="preserve"> PAGE   \* MERGEFORMAT </w:instrText>
        </w:r>
        <w:r>
          <w:fldChar w:fldCharType="separate"/>
        </w:r>
        <w:r w:rsidR="00A4762D">
          <w:rPr>
            <w:noProof/>
          </w:rPr>
          <w:t>1</w:t>
        </w:r>
        <w:r>
          <w:rPr>
            <w:noProof/>
          </w:rPr>
          <w:fldChar w:fldCharType="end"/>
        </w:r>
      </w:p>
    </w:sdtContent>
  </w:sdt>
  <w:p w:rsidR="008C3EFE" w:rsidRDefault="008C3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E"/>
    <w:rsid w:val="00163FC1"/>
    <w:rsid w:val="001B6B76"/>
    <w:rsid w:val="00426201"/>
    <w:rsid w:val="00480E39"/>
    <w:rsid w:val="00554F55"/>
    <w:rsid w:val="00713254"/>
    <w:rsid w:val="007F5028"/>
    <w:rsid w:val="008C3EFE"/>
    <w:rsid w:val="009B5E0C"/>
    <w:rsid w:val="00A3445B"/>
    <w:rsid w:val="00A4762D"/>
    <w:rsid w:val="00A93FCF"/>
    <w:rsid w:val="00AB6D85"/>
    <w:rsid w:val="00AD1546"/>
    <w:rsid w:val="00AE4745"/>
    <w:rsid w:val="00B96592"/>
    <w:rsid w:val="00B9749E"/>
    <w:rsid w:val="00CB36AF"/>
    <w:rsid w:val="00D2203D"/>
    <w:rsid w:val="00D27323"/>
    <w:rsid w:val="00D52A15"/>
    <w:rsid w:val="00D9306C"/>
    <w:rsid w:val="00F0038D"/>
    <w:rsid w:val="00F46CD3"/>
    <w:rsid w:val="00FE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1029"/>
  <w15:chartTrackingRefBased/>
  <w15:docId w15:val="{1E0E8F7D-C828-4D7B-9FDE-BA0B0520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FE"/>
  </w:style>
  <w:style w:type="paragraph" w:styleId="Footer">
    <w:name w:val="footer"/>
    <w:basedOn w:val="Normal"/>
    <w:link w:val="FooterChar"/>
    <w:uiPriority w:val="99"/>
    <w:unhideWhenUsed/>
    <w:rsid w:val="008C3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Farrie</dc:creator>
  <cp:keywords/>
  <dc:description/>
  <cp:lastModifiedBy>Tracey Farrie</cp:lastModifiedBy>
  <cp:revision>5</cp:revision>
  <dcterms:created xsi:type="dcterms:W3CDTF">2018-03-30T00:05:00Z</dcterms:created>
  <dcterms:modified xsi:type="dcterms:W3CDTF">2018-04-05T00:00:00Z</dcterms:modified>
</cp:coreProperties>
</file>