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7C" w:rsidRDefault="00D92A5C">
      <w:pPr>
        <w:rPr>
          <w:rFonts w:ascii="Times New Roman" w:hAnsi="Times New Roman" w:cs="Times New Roman"/>
          <w:sz w:val="24"/>
          <w:szCs w:val="24"/>
        </w:rPr>
      </w:pPr>
      <w:r>
        <w:rPr>
          <w:rFonts w:ascii="Times New Roman" w:hAnsi="Times New Roman" w:cs="Times New Roman"/>
          <w:sz w:val="24"/>
          <w:szCs w:val="24"/>
        </w:rPr>
        <w:t>Tracey Farrie</w:t>
      </w:r>
    </w:p>
    <w:p w:rsidR="00D92A5C" w:rsidRDefault="00D92A5C">
      <w:pPr>
        <w:rPr>
          <w:rFonts w:ascii="Times New Roman" w:hAnsi="Times New Roman" w:cs="Times New Roman"/>
          <w:sz w:val="24"/>
          <w:szCs w:val="24"/>
        </w:rPr>
      </w:pPr>
      <w:r>
        <w:rPr>
          <w:rFonts w:ascii="Times New Roman" w:hAnsi="Times New Roman" w:cs="Times New Roman"/>
          <w:sz w:val="24"/>
          <w:szCs w:val="24"/>
        </w:rPr>
        <w:t xml:space="preserve">Deborah </w:t>
      </w:r>
      <w:proofErr w:type="spellStart"/>
      <w:r>
        <w:rPr>
          <w:rFonts w:ascii="Times New Roman" w:hAnsi="Times New Roman" w:cs="Times New Roman"/>
          <w:sz w:val="24"/>
          <w:szCs w:val="24"/>
        </w:rPr>
        <w:t>Handelman</w:t>
      </w:r>
      <w:proofErr w:type="spellEnd"/>
    </w:p>
    <w:p w:rsidR="00D92A5C" w:rsidRDefault="00D92A5C">
      <w:pPr>
        <w:rPr>
          <w:rFonts w:ascii="Times New Roman" w:hAnsi="Times New Roman" w:cs="Times New Roman"/>
          <w:sz w:val="24"/>
          <w:szCs w:val="24"/>
        </w:rPr>
      </w:pPr>
      <w:r>
        <w:rPr>
          <w:rFonts w:ascii="Times New Roman" w:hAnsi="Times New Roman" w:cs="Times New Roman"/>
          <w:sz w:val="24"/>
          <w:szCs w:val="24"/>
        </w:rPr>
        <w:t>English Composition 1102</w:t>
      </w:r>
    </w:p>
    <w:p w:rsidR="00D92A5C" w:rsidRDefault="00A639E0">
      <w:pPr>
        <w:rPr>
          <w:rFonts w:ascii="Times New Roman" w:hAnsi="Times New Roman" w:cs="Times New Roman"/>
          <w:sz w:val="24"/>
          <w:szCs w:val="24"/>
        </w:rPr>
      </w:pPr>
      <w:r>
        <w:rPr>
          <w:rFonts w:ascii="Times New Roman" w:hAnsi="Times New Roman" w:cs="Times New Roman"/>
          <w:sz w:val="24"/>
          <w:szCs w:val="24"/>
        </w:rPr>
        <w:t>21</w:t>
      </w:r>
      <w:r w:rsidR="00D92A5C">
        <w:rPr>
          <w:rFonts w:ascii="Times New Roman" w:hAnsi="Times New Roman" w:cs="Times New Roman"/>
          <w:sz w:val="24"/>
          <w:szCs w:val="24"/>
        </w:rPr>
        <w:t xml:space="preserve"> April 2018</w:t>
      </w:r>
    </w:p>
    <w:p w:rsidR="00367925" w:rsidRDefault="0052606C" w:rsidP="00367925">
      <w:pPr>
        <w:jc w:val="center"/>
        <w:rPr>
          <w:rFonts w:ascii="Times New Roman" w:hAnsi="Times New Roman" w:cs="Times New Roman"/>
          <w:sz w:val="24"/>
          <w:szCs w:val="24"/>
        </w:rPr>
      </w:pPr>
      <w:r>
        <w:rPr>
          <w:rFonts w:ascii="Times New Roman" w:hAnsi="Times New Roman" w:cs="Times New Roman"/>
          <w:sz w:val="24"/>
          <w:szCs w:val="24"/>
        </w:rPr>
        <w:t xml:space="preserve">Madness of Hamlet </w:t>
      </w:r>
    </w:p>
    <w:p w:rsidR="00D92A5C" w:rsidRDefault="00D92A5C">
      <w:pPr>
        <w:rPr>
          <w:rFonts w:ascii="Times New Roman" w:hAnsi="Times New Roman" w:cs="Times New Roman"/>
          <w:sz w:val="24"/>
          <w:szCs w:val="24"/>
        </w:rPr>
      </w:pPr>
    </w:p>
    <w:p w:rsidR="00D92A5C" w:rsidRDefault="00D92A5C" w:rsidP="007D5E47">
      <w:pPr>
        <w:spacing w:line="480" w:lineRule="auto"/>
        <w:rPr>
          <w:rFonts w:ascii="Times New Roman" w:hAnsi="Times New Roman" w:cs="Times New Roman"/>
          <w:sz w:val="24"/>
          <w:szCs w:val="24"/>
        </w:rPr>
      </w:pPr>
      <w:r>
        <w:rPr>
          <w:rFonts w:ascii="Times New Roman" w:hAnsi="Times New Roman" w:cs="Times New Roman"/>
          <w:sz w:val="24"/>
          <w:szCs w:val="24"/>
        </w:rPr>
        <w:tab/>
      </w:r>
      <w:r w:rsidR="003B78E5">
        <w:rPr>
          <w:rFonts w:ascii="Times New Roman" w:hAnsi="Times New Roman" w:cs="Times New Roman"/>
          <w:sz w:val="24"/>
          <w:szCs w:val="24"/>
        </w:rPr>
        <w:t xml:space="preserve">One of </w:t>
      </w:r>
      <w:r w:rsidR="007D5E47">
        <w:rPr>
          <w:rFonts w:ascii="Times New Roman" w:hAnsi="Times New Roman" w:cs="Times New Roman"/>
          <w:sz w:val="24"/>
          <w:szCs w:val="24"/>
        </w:rPr>
        <w:t>Shakespeare’s</w:t>
      </w:r>
      <w:r w:rsidR="003B78E5">
        <w:rPr>
          <w:rFonts w:ascii="Times New Roman" w:hAnsi="Times New Roman" w:cs="Times New Roman"/>
          <w:sz w:val="24"/>
          <w:szCs w:val="24"/>
        </w:rPr>
        <w:t xml:space="preserve"> greatest tragedies was </w:t>
      </w:r>
      <w:r w:rsidR="003B78E5">
        <w:rPr>
          <w:rFonts w:ascii="Times New Roman" w:hAnsi="Times New Roman" w:cs="Times New Roman"/>
          <w:i/>
          <w:sz w:val="24"/>
          <w:szCs w:val="24"/>
        </w:rPr>
        <w:t>Hamlet</w:t>
      </w:r>
      <w:r w:rsidR="001C26C0">
        <w:rPr>
          <w:rFonts w:ascii="Times New Roman" w:hAnsi="Times New Roman" w:cs="Times New Roman"/>
          <w:sz w:val="24"/>
          <w:szCs w:val="24"/>
        </w:rPr>
        <w:t xml:space="preserve">. This play leaves many viewers questioning </w:t>
      </w:r>
      <w:r w:rsidR="003B78E5">
        <w:rPr>
          <w:rFonts w:ascii="Times New Roman" w:hAnsi="Times New Roman" w:cs="Times New Roman"/>
          <w:sz w:val="24"/>
          <w:szCs w:val="24"/>
        </w:rPr>
        <w:t>Hamlet’s sanity. Can emotion and tragedy cause one to lose their sanity?</w:t>
      </w:r>
      <w:r w:rsidR="00995459">
        <w:rPr>
          <w:rFonts w:ascii="Times New Roman" w:hAnsi="Times New Roman" w:cs="Times New Roman"/>
          <w:sz w:val="24"/>
          <w:szCs w:val="24"/>
        </w:rPr>
        <w:t xml:space="preserve"> Many critics are divided about the sanity of Hamlet, was it caused by the death of h</w:t>
      </w:r>
      <w:r w:rsidR="001C26C0">
        <w:rPr>
          <w:rFonts w:ascii="Times New Roman" w:hAnsi="Times New Roman" w:cs="Times New Roman"/>
          <w:sz w:val="24"/>
          <w:szCs w:val="24"/>
        </w:rPr>
        <w:t xml:space="preserve">is father, his mother’s </w:t>
      </w:r>
      <w:r w:rsidR="00995459">
        <w:rPr>
          <w:rFonts w:ascii="Times New Roman" w:hAnsi="Times New Roman" w:cs="Times New Roman"/>
          <w:sz w:val="24"/>
          <w:szCs w:val="24"/>
        </w:rPr>
        <w:t>marriage to his uncl</w:t>
      </w:r>
      <w:r w:rsidR="001C26C0">
        <w:rPr>
          <w:rFonts w:ascii="Times New Roman" w:hAnsi="Times New Roman" w:cs="Times New Roman"/>
          <w:sz w:val="24"/>
          <w:szCs w:val="24"/>
        </w:rPr>
        <w:t>e, or the rejection from</w:t>
      </w:r>
      <w:r w:rsidR="00995459">
        <w:rPr>
          <w:rFonts w:ascii="Times New Roman" w:hAnsi="Times New Roman" w:cs="Times New Roman"/>
          <w:sz w:val="24"/>
          <w:szCs w:val="24"/>
        </w:rPr>
        <w:t xml:space="preserve"> Ophelia. </w:t>
      </w:r>
      <w:r w:rsidR="001C26C0">
        <w:rPr>
          <w:rFonts w:ascii="Times New Roman" w:hAnsi="Times New Roman" w:cs="Times New Roman"/>
          <w:sz w:val="24"/>
          <w:szCs w:val="24"/>
        </w:rPr>
        <w:t>One of the many inventions of drama adopted by the Renaissance dram was the use of insanity. To</w:t>
      </w:r>
      <w:bookmarkStart w:id="0" w:name="_GoBack"/>
      <w:bookmarkEnd w:id="0"/>
      <w:r w:rsidR="00995459">
        <w:rPr>
          <w:rFonts w:ascii="Times New Roman" w:hAnsi="Times New Roman" w:cs="Times New Roman"/>
          <w:sz w:val="24"/>
          <w:szCs w:val="24"/>
        </w:rPr>
        <w:t xml:space="preserve"> better understand Hamlet, we must get an understanding on why insanity was used in </w:t>
      </w:r>
      <w:r w:rsidR="007D5E47">
        <w:rPr>
          <w:rFonts w:ascii="Times New Roman" w:hAnsi="Times New Roman" w:cs="Times New Roman"/>
          <w:sz w:val="24"/>
          <w:szCs w:val="24"/>
        </w:rPr>
        <w:t>Shakespeare’s</w:t>
      </w:r>
      <w:r w:rsidR="00995459">
        <w:rPr>
          <w:rFonts w:ascii="Times New Roman" w:hAnsi="Times New Roman" w:cs="Times New Roman"/>
          <w:sz w:val="24"/>
          <w:szCs w:val="24"/>
        </w:rPr>
        <w:t xml:space="preserve"> play and reveal the truth about Hamlet’s sanity.</w:t>
      </w:r>
    </w:p>
    <w:p w:rsidR="00995459" w:rsidRDefault="00995459" w:rsidP="007D5E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Insanity whether real or obfuscated was the integral fiber for many of </w:t>
      </w:r>
      <w:r w:rsidR="007D5E47">
        <w:rPr>
          <w:rFonts w:ascii="Times New Roman" w:hAnsi="Times New Roman" w:cs="Times New Roman"/>
          <w:sz w:val="24"/>
          <w:szCs w:val="24"/>
        </w:rPr>
        <w:t>Shakespeare’s</w:t>
      </w:r>
      <w:r>
        <w:rPr>
          <w:rFonts w:ascii="Times New Roman" w:hAnsi="Times New Roman" w:cs="Times New Roman"/>
          <w:sz w:val="24"/>
          <w:szCs w:val="24"/>
        </w:rPr>
        <w:t xml:space="preserve"> plays</w:t>
      </w:r>
      <w:r w:rsidR="00C73A85">
        <w:rPr>
          <w:rFonts w:ascii="Times New Roman" w:hAnsi="Times New Roman" w:cs="Times New Roman"/>
          <w:sz w:val="24"/>
          <w:szCs w:val="24"/>
        </w:rPr>
        <w:t xml:space="preserve">. Apart from reflecting the political turmoil, madness adds to the </w:t>
      </w:r>
      <w:r w:rsidR="007D5E47">
        <w:rPr>
          <w:rFonts w:ascii="Times New Roman" w:hAnsi="Times New Roman" w:cs="Times New Roman"/>
          <w:sz w:val="24"/>
          <w:szCs w:val="24"/>
        </w:rPr>
        <w:t>atmosphere</w:t>
      </w:r>
      <w:r w:rsidR="00C73A85">
        <w:rPr>
          <w:rFonts w:ascii="Times New Roman" w:hAnsi="Times New Roman" w:cs="Times New Roman"/>
          <w:sz w:val="24"/>
          <w:szCs w:val="24"/>
        </w:rPr>
        <w:t xml:space="preserve"> of pathos, misfortune and self-destruction of the protagonists in </w:t>
      </w:r>
      <w:r w:rsidR="007D5E47">
        <w:rPr>
          <w:rFonts w:ascii="Times New Roman" w:hAnsi="Times New Roman" w:cs="Times New Roman"/>
          <w:sz w:val="24"/>
          <w:szCs w:val="24"/>
        </w:rPr>
        <w:t>Shakespeare’s</w:t>
      </w:r>
      <w:r w:rsidR="00C73A85">
        <w:rPr>
          <w:rFonts w:ascii="Times New Roman" w:hAnsi="Times New Roman" w:cs="Times New Roman"/>
          <w:sz w:val="24"/>
          <w:szCs w:val="24"/>
        </w:rPr>
        <w:t xml:space="preserve"> plays (Bali). A pathological condition, widely prevalent in the Elizabethan times, </w:t>
      </w:r>
      <w:r w:rsidR="007D5E47">
        <w:rPr>
          <w:rFonts w:ascii="Times New Roman" w:hAnsi="Times New Roman" w:cs="Times New Roman"/>
          <w:sz w:val="24"/>
          <w:szCs w:val="24"/>
        </w:rPr>
        <w:t>lunacy</w:t>
      </w:r>
      <w:r w:rsidR="00C73A85">
        <w:rPr>
          <w:rFonts w:ascii="Times New Roman" w:hAnsi="Times New Roman" w:cs="Times New Roman"/>
          <w:sz w:val="24"/>
          <w:szCs w:val="24"/>
        </w:rPr>
        <w:t xml:space="preserve"> manifested itself in multifarious forms, such as paranoia, hallucinations, delusions, suspicion, secrecy, confinement and isolation in the society(Bali). Madness is a pathological condition of the mind which eliminates all rational thoughts. Unable to perceive and accept reality, the </w:t>
      </w:r>
      <w:r w:rsidR="007D5E47">
        <w:rPr>
          <w:rFonts w:ascii="Times New Roman" w:hAnsi="Times New Roman" w:cs="Times New Roman"/>
          <w:sz w:val="24"/>
          <w:szCs w:val="24"/>
        </w:rPr>
        <w:t>afflicted</w:t>
      </w:r>
      <w:r w:rsidR="00C73A85">
        <w:rPr>
          <w:rFonts w:ascii="Times New Roman" w:hAnsi="Times New Roman" w:cs="Times New Roman"/>
          <w:sz w:val="24"/>
          <w:szCs w:val="24"/>
        </w:rPr>
        <w:t xml:space="preserve"> individual tries to avoid or negate the harsh reality</w:t>
      </w:r>
      <w:r w:rsidR="00743762">
        <w:rPr>
          <w:rFonts w:ascii="Times New Roman" w:hAnsi="Times New Roman" w:cs="Times New Roman"/>
          <w:sz w:val="24"/>
          <w:szCs w:val="24"/>
        </w:rPr>
        <w:t>(Bali)</w:t>
      </w:r>
      <w:r w:rsidR="00C73A85">
        <w:rPr>
          <w:rFonts w:ascii="Times New Roman" w:hAnsi="Times New Roman" w:cs="Times New Roman"/>
          <w:sz w:val="24"/>
          <w:szCs w:val="24"/>
        </w:rPr>
        <w:t>. The Renaissance was a time which sought to define or rather redefine</w:t>
      </w:r>
      <w:r w:rsidR="00D31C7F">
        <w:rPr>
          <w:rFonts w:ascii="Times New Roman" w:hAnsi="Times New Roman" w:cs="Times New Roman"/>
          <w:sz w:val="24"/>
          <w:szCs w:val="24"/>
        </w:rPr>
        <w:t xml:space="preserve"> madness as a sepa</w:t>
      </w:r>
      <w:r w:rsidR="00142660">
        <w:rPr>
          <w:rFonts w:ascii="Times New Roman" w:hAnsi="Times New Roman" w:cs="Times New Roman"/>
          <w:sz w:val="24"/>
          <w:szCs w:val="24"/>
        </w:rPr>
        <w:t>rate entity</w:t>
      </w:r>
      <w:r w:rsidR="00743762">
        <w:rPr>
          <w:rFonts w:ascii="Times New Roman" w:hAnsi="Times New Roman" w:cs="Times New Roman"/>
          <w:sz w:val="24"/>
          <w:szCs w:val="24"/>
        </w:rPr>
        <w:t>(Bali)</w:t>
      </w:r>
      <w:r w:rsidR="00D31C7F">
        <w:rPr>
          <w:rFonts w:ascii="Times New Roman" w:hAnsi="Times New Roman" w:cs="Times New Roman"/>
          <w:sz w:val="24"/>
          <w:szCs w:val="24"/>
        </w:rPr>
        <w:t xml:space="preserve">. Many theologians and physicians regarded madness as </w:t>
      </w:r>
      <w:r w:rsidR="00142660">
        <w:rPr>
          <w:rFonts w:ascii="Times New Roman" w:hAnsi="Times New Roman" w:cs="Times New Roman"/>
          <w:sz w:val="24"/>
          <w:szCs w:val="24"/>
        </w:rPr>
        <w:t xml:space="preserve">a </w:t>
      </w:r>
      <w:r w:rsidR="00D31C7F">
        <w:rPr>
          <w:rFonts w:ascii="Times New Roman" w:hAnsi="Times New Roman" w:cs="Times New Roman"/>
          <w:sz w:val="24"/>
          <w:szCs w:val="24"/>
        </w:rPr>
        <w:t>form of irrational behavior</w:t>
      </w:r>
      <w:r w:rsidR="00142660">
        <w:rPr>
          <w:rFonts w:ascii="Times New Roman" w:hAnsi="Times New Roman" w:cs="Times New Roman"/>
          <w:sz w:val="24"/>
          <w:szCs w:val="24"/>
        </w:rPr>
        <w:t xml:space="preserve">, </w:t>
      </w:r>
      <w:r w:rsidR="00D31C7F">
        <w:rPr>
          <w:rFonts w:ascii="Times New Roman" w:hAnsi="Times New Roman" w:cs="Times New Roman"/>
          <w:sz w:val="24"/>
          <w:szCs w:val="24"/>
        </w:rPr>
        <w:t>which ironically provided an insight into the deeper and lesser known recessed of</w:t>
      </w:r>
      <w:r w:rsidR="00142660">
        <w:rPr>
          <w:rFonts w:ascii="Times New Roman" w:hAnsi="Times New Roman" w:cs="Times New Roman"/>
          <w:sz w:val="24"/>
          <w:szCs w:val="24"/>
        </w:rPr>
        <w:t xml:space="preserve"> the</w:t>
      </w:r>
      <w:r w:rsidR="00D31C7F">
        <w:rPr>
          <w:rFonts w:ascii="Times New Roman" w:hAnsi="Times New Roman" w:cs="Times New Roman"/>
          <w:sz w:val="24"/>
          <w:szCs w:val="24"/>
        </w:rPr>
        <w:t xml:space="preserve"> human mind(Bali). A range of theories and </w:t>
      </w:r>
      <w:r w:rsidR="007D5E47">
        <w:rPr>
          <w:rFonts w:ascii="Times New Roman" w:hAnsi="Times New Roman" w:cs="Times New Roman"/>
          <w:sz w:val="24"/>
          <w:szCs w:val="24"/>
        </w:rPr>
        <w:t>opinions</w:t>
      </w:r>
      <w:r w:rsidR="00D31C7F">
        <w:rPr>
          <w:rFonts w:ascii="Times New Roman" w:hAnsi="Times New Roman" w:cs="Times New Roman"/>
          <w:sz w:val="24"/>
          <w:szCs w:val="24"/>
        </w:rPr>
        <w:t xml:space="preserve"> regarding </w:t>
      </w:r>
      <w:r w:rsidR="007D5E47">
        <w:rPr>
          <w:rFonts w:ascii="Times New Roman" w:hAnsi="Times New Roman" w:cs="Times New Roman"/>
          <w:sz w:val="24"/>
          <w:szCs w:val="24"/>
        </w:rPr>
        <w:t>lunacy</w:t>
      </w:r>
      <w:r w:rsidR="00D31C7F">
        <w:rPr>
          <w:rFonts w:ascii="Times New Roman" w:hAnsi="Times New Roman" w:cs="Times New Roman"/>
          <w:sz w:val="24"/>
          <w:szCs w:val="24"/>
        </w:rPr>
        <w:t xml:space="preserve"> </w:t>
      </w:r>
      <w:r w:rsidR="00D31C7F">
        <w:rPr>
          <w:rFonts w:ascii="Times New Roman" w:hAnsi="Times New Roman" w:cs="Times New Roman"/>
          <w:sz w:val="24"/>
          <w:szCs w:val="24"/>
        </w:rPr>
        <w:lastRenderedPageBreak/>
        <w:t xml:space="preserve">were prevalent during Elizabethan age. Shakespeare did not follow any single medical theory to describe the madness of any of his characters, in fact, he chose to endow his characters with popular traits of madness(Bali). </w:t>
      </w:r>
      <w:r w:rsidR="007D5E47">
        <w:rPr>
          <w:rFonts w:ascii="Times New Roman" w:hAnsi="Times New Roman" w:cs="Times New Roman"/>
          <w:sz w:val="24"/>
          <w:szCs w:val="24"/>
        </w:rPr>
        <w:t>Literary</w:t>
      </w:r>
      <w:r w:rsidR="00D31C7F">
        <w:rPr>
          <w:rFonts w:ascii="Times New Roman" w:hAnsi="Times New Roman" w:cs="Times New Roman"/>
          <w:sz w:val="24"/>
          <w:szCs w:val="24"/>
        </w:rPr>
        <w:t xml:space="preserve"> and figurative madness intersperses the action of the </w:t>
      </w:r>
      <w:r w:rsidR="007D5E47">
        <w:rPr>
          <w:rFonts w:ascii="Times New Roman" w:hAnsi="Times New Roman" w:cs="Times New Roman"/>
          <w:sz w:val="24"/>
          <w:szCs w:val="24"/>
        </w:rPr>
        <w:t>Shakespearean</w:t>
      </w:r>
      <w:r w:rsidR="00D31C7F">
        <w:rPr>
          <w:rFonts w:ascii="Times New Roman" w:hAnsi="Times New Roman" w:cs="Times New Roman"/>
          <w:sz w:val="24"/>
          <w:szCs w:val="24"/>
        </w:rPr>
        <w:t xml:space="preserve"> </w:t>
      </w:r>
      <w:r w:rsidR="007D5E47">
        <w:rPr>
          <w:rFonts w:ascii="Times New Roman" w:hAnsi="Times New Roman" w:cs="Times New Roman"/>
          <w:sz w:val="24"/>
          <w:szCs w:val="24"/>
        </w:rPr>
        <w:t>plays, especially</w:t>
      </w:r>
      <w:r w:rsidR="00D31C7F">
        <w:rPr>
          <w:rFonts w:ascii="Times New Roman" w:hAnsi="Times New Roman" w:cs="Times New Roman"/>
          <w:sz w:val="24"/>
          <w:szCs w:val="24"/>
        </w:rPr>
        <w:t xml:space="preserve"> the tragedies(Bali).</w:t>
      </w:r>
    </w:p>
    <w:p w:rsidR="00D10C80" w:rsidRDefault="00D10C80" w:rsidP="007D5E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plays of Shakespeare identify madness as produced by the self-contradictions of the dominant ideology(Bali). A master craftsman, Shakespeare uses madness as a tool not only to delineate realistic of life-like characters but also to underscore the intricacies of human life and the intriguing working of human </w:t>
      </w:r>
      <w:r w:rsidR="007D5E47">
        <w:rPr>
          <w:rFonts w:ascii="Times New Roman" w:hAnsi="Times New Roman" w:cs="Times New Roman"/>
          <w:sz w:val="24"/>
          <w:szCs w:val="24"/>
        </w:rPr>
        <w:t>mind (</w:t>
      </w:r>
      <w:r>
        <w:rPr>
          <w:rFonts w:ascii="Times New Roman" w:hAnsi="Times New Roman" w:cs="Times New Roman"/>
          <w:sz w:val="24"/>
          <w:szCs w:val="24"/>
        </w:rPr>
        <w:t>Bali 83). Hamlet’s sanity or lack of it has been an issue of much deliberation ever since the play was written. Hamlet’s character is perhaps the most complex to explain</w:t>
      </w:r>
      <w:r w:rsidR="00602172">
        <w:rPr>
          <w:rFonts w:ascii="Times New Roman" w:hAnsi="Times New Roman" w:cs="Times New Roman"/>
          <w:sz w:val="24"/>
          <w:szCs w:val="24"/>
        </w:rPr>
        <w:t xml:space="preserve"> in terms of Shakespeare’s delineations of insanity primarily because he displays the duality of a </w:t>
      </w:r>
      <w:r w:rsidR="007D5E47">
        <w:rPr>
          <w:rFonts w:ascii="Times New Roman" w:hAnsi="Times New Roman" w:cs="Times New Roman"/>
          <w:sz w:val="24"/>
          <w:szCs w:val="24"/>
        </w:rPr>
        <w:t>single</w:t>
      </w:r>
      <w:r w:rsidR="00602172">
        <w:rPr>
          <w:rFonts w:ascii="Times New Roman" w:hAnsi="Times New Roman" w:cs="Times New Roman"/>
          <w:sz w:val="24"/>
          <w:szCs w:val="24"/>
        </w:rPr>
        <w:t xml:space="preserve"> mind-madness and mental stability at </w:t>
      </w:r>
      <w:r w:rsidR="00053D4F">
        <w:rPr>
          <w:rFonts w:ascii="Times New Roman" w:hAnsi="Times New Roman" w:cs="Times New Roman"/>
          <w:sz w:val="24"/>
          <w:szCs w:val="24"/>
        </w:rPr>
        <w:t>the same time. (Bali). Bali states</w:t>
      </w:r>
      <w:r w:rsidR="00602172">
        <w:rPr>
          <w:rFonts w:ascii="Times New Roman" w:hAnsi="Times New Roman" w:cs="Times New Roman"/>
          <w:sz w:val="24"/>
          <w:szCs w:val="24"/>
        </w:rPr>
        <w:t xml:space="preserve">, “he is an apt example of the complexities of human </w:t>
      </w:r>
      <w:r w:rsidR="007D5E47">
        <w:rPr>
          <w:rFonts w:ascii="Times New Roman" w:hAnsi="Times New Roman" w:cs="Times New Roman"/>
          <w:sz w:val="24"/>
          <w:szCs w:val="24"/>
        </w:rPr>
        <w:t>psyche</w:t>
      </w:r>
      <w:r w:rsidR="00602172">
        <w:rPr>
          <w:rFonts w:ascii="Times New Roman" w:hAnsi="Times New Roman" w:cs="Times New Roman"/>
          <w:sz w:val="24"/>
          <w:szCs w:val="24"/>
        </w:rPr>
        <w:t xml:space="preserve"> which are often beyond comprehension.” Although Hamlet begins faking insanity in order to punish the guilty, the thin line between sanity and lunacy is soon crossed over, leading </w:t>
      </w:r>
      <w:r w:rsidR="007D5E47">
        <w:rPr>
          <w:rFonts w:ascii="Times New Roman" w:hAnsi="Times New Roman" w:cs="Times New Roman"/>
          <w:sz w:val="24"/>
          <w:szCs w:val="24"/>
        </w:rPr>
        <w:t>Hamlet</w:t>
      </w:r>
      <w:r w:rsidR="00602172">
        <w:rPr>
          <w:rFonts w:ascii="Times New Roman" w:hAnsi="Times New Roman" w:cs="Times New Roman"/>
          <w:sz w:val="24"/>
          <w:szCs w:val="24"/>
        </w:rPr>
        <w:t xml:space="preserve"> to an ambiguous and apparently schizophrenic state of mind(Bali).</w:t>
      </w:r>
    </w:p>
    <w:p w:rsidR="007D5E47" w:rsidRDefault="005222CE" w:rsidP="007D5E47">
      <w:pPr>
        <w:spacing w:line="480" w:lineRule="auto"/>
        <w:rPr>
          <w:rFonts w:ascii="Times New Roman" w:hAnsi="Times New Roman" w:cs="Times New Roman"/>
          <w:sz w:val="24"/>
          <w:szCs w:val="24"/>
        </w:rPr>
      </w:pPr>
      <w:r>
        <w:rPr>
          <w:rFonts w:ascii="Times New Roman" w:hAnsi="Times New Roman" w:cs="Times New Roman"/>
          <w:sz w:val="24"/>
          <w:szCs w:val="24"/>
        </w:rPr>
        <w:tab/>
      </w:r>
      <w:r w:rsidR="007D5E47">
        <w:rPr>
          <w:rFonts w:ascii="Times New Roman" w:hAnsi="Times New Roman" w:cs="Times New Roman"/>
          <w:sz w:val="24"/>
          <w:szCs w:val="24"/>
        </w:rPr>
        <w:t xml:space="preserve">As a rational animal, a man is one who thinks. The play problematizes the proper exercise of thought by which man sustains this identity (Levy 219). In </w:t>
      </w:r>
      <w:r w:rsidR="007D5E47">
        <w:rPr>
          <w:rFonts w:ascii="Times New Roman" w:hAnsi="Times New Roman" w:cs="Times New Roman"/>
          <w:i/>
          <w:sz w:val="24"/>
          <w:szCs w:val="24"/>
        </w:rPr>
        <w:t>Hamlet</w:t>
      </w:r>
      <w:r w:rsidR="007D5E47">
        <w:rPr>
          <w:rFonts w:ascii="Times New Roman" w:hAnsi="Times New Roman" w:cs="Times New Roman"/>
          <w:sz w:val="24"/>
          <w:szCs w:val="24"/>
        </w:rPr>
        <w:t xml:space="preserve">, the “nutshell” of the mind is itself the ultimate prison. For here the individual is confined within his or her own “course of thought”, and rendered vulnerable to the products of his or her own mentality(Levy). </w:t>
      </w:r>
      <w:r w:rsidR="001A2153">
        <w:rPr>
          <w:rFonts w:ascii="Times New Roman" w:hAnsi="Times New Roman" w:cs="Times New Roman"/>
          <w:sz w:val="24"/>
          <w:szCs w:val="24"/>
        </w:rPr>
        <w:t>Hamlet is intermittently</w:t>
      </w:r>
      <w:r w:rsidR="007D5E47">
        <w:rPr>
          <w:rFonts w:ascii="Times New Roman" w:hAnsi="Times New Roman" w:cs="Times New Roman"/>
          <w:sz w:val="24"/>
          <w:szCs w:val="24"/>
        </w:rPr>
        <w:t xml:space="preserve"> aware of this influence, as when halting his own self-castigation for action: “About, my brains” (2.2.584).  From this point of view, man is the rational animal whose identity is problematized by recourse to thought(Levy).  In </w:t>
      </w:r>
      <w:r w:rsidR="007D5E47">
        <w:rPr>
          <w:rFonts w:ascii="Times New Roman" w:hAnsi="Times New Roman" w:cs="Times New Roman"/>
          <w:i/>
          <w:sz w:val="24"/>
          <w:szCs w:val="24"/>
        </w:rPr>
        <w:t>Hamlet</w:t>
      </w:r>
      <w:r w:rsidR="007D5E47">
        <w:rPr>
          <w:rFonts w:ascii="Times New Roman" w:hAnsi="Times New Roman" w:cs="Times New Roman"/>
          <w:sz w:val="24"/>
          <w:szCs w:val="24"/>
        </w:rPr>
        <w:t xml:space="preserve">, the result of life is to modify the operation of reason by directing its focus to specific concerns (Levy 220). Hamlet </w:t>
      </w:r>
      <w:r w:rsidR="007D5E47">
        <w:rPr>
          <w:rFonts w:ascii="Times New Roman" w:hAnsi="Times New Roman" w:cs="Times New Roman"/>
          <w:sz w:val="24"/>
          <w:szCs w:val="24"/>
        </w:rPr>
        <w:lastRenderedPageBreak/>
        <w:t xml:space="preserve">emphasizes awareness of how he thinks when halting his </w:t>
      </w:r>
      <w:proofErr w:type="spellStart"/>
      <w:r w:rsidR="007D5E47">
        <w:rPr>
          <w:rFonts w:ascii="Times New Roman" w:hAnsi="Times New Roman" w:cs="Times New Roman"/>
          <w:sz w:val="24"/>
          <w:szCs w:val="24"/>
        </w:rPr>
        <w:t>rememoration</w:t>
      </w:r>
      <w:proofErr w:type="spellEnd"/>
      <w:r w:rsidR="007D5E47">
        <w:rPr>
          <w:rFonts w:ascii="Times New Roman" w:hAnsi="Times New Roman" w:cs="Times New Roman"/>
          <w:sz w:val="24"/>
          <w:szCs w:val="24"/>
        </w:rPr>
        <w:t xml:space="preserve"> of his mother’s uxorial devotion prior to his father’s death, observing the effect of his melancholy, and adopting the disguise of madness(Levy). The play emphasizes that the mind is characterized by unexpected progeny of its thought, resulting from conceptual </w:t>
      </w:r>
      <w:r w:rsidR="001A2153">
        <w:rPr>
          <w:rFonts w:ascii="Times New Roman" w:hAnsi="Times New Roman" w:cs="Times New Roman"/>
          <w:sz w:val="24"/>
          <w:szCs w:val="24"/>
        </w:rPr>
        <w:t>gestation (</w:t>
      </w:r>
      <w:r w:rsidR="007D5E47">
        <w:rPr>
          <w:rFonts w:ascii="Times New Roman" w:hAnsi="Times New Roman" w:cs="Times New Roman"/>
          <w:sz w:val="24"/>
          <w:szCs w:val="24"/>
        </w:rPr>
        <w:t xml:space="preserve">Levy 224). The nature of the mind is to incubate thought whose content will emerge or become evident later(Levy). The most profound implication of the rethinking of thought in </w:t>
      </w:r>
      <w:r w:rsidR="007D5E47">
        <w:rPr>
          <w:rFonts w:ascii="Times New Roman" w:hAnsi="Times New Roman" w:cs="Times New Roman"/>
          <w:i/>
          <w:sz w:val="24"/>
          <w:szCs w:val="24"/>
        </w:rPr>
        <w:t>Hamlet</w:t>
      </w:r>
      <w:r w:rsidR="007D5E47">
        <w:rPr>
          <w:rFonts w:ascii="Times New Roman" w:hAnsi="Times New Roman" w:cs="Times New Roman"/>
          <w:sz w:val="24"/>
          <w:szCs w:val="24"/>
        </w:rPr>
        <w:t xml:space="preserve"> concerns not the content of thought, but the relation of thought to its thinker(Levy). Man thinks not because of what he is, but in virtue of what he is becoming(Levy). Thought does not make Hamlet’s identity, but instead is the consequence of it. The play alters the relation between thought and thinker, such that thought is the means by which the thinker forges or “shapes” Hamlet’s identity as a rational being (Levy 230). Hamlet’s use of thought is the means by which he fulfils his own </w:t>
      </w:r>
      <w:r w:rsidR="001A2153">
        <w:rPr>
          <w:rFonts w:ascii="Times New Roman" w:hAnsi="Times New Roman" w:cs="Times New Roman"/>
          <w:sz w:val="24"/>
          <w:szCs w:val="24"/>
        </w:rPr>
        <w:t>identity (</w:t>
      </w:r>
      <w:r w:rsidR="007D5E47">
        <w:rPr>
          <w:rFonts w:ascii="Times New Roman" w:hAnsi="Times New Roman" w:cs="Times New Roman"/>
          <w:sz w:val="24"/>
          <w:szCs w:val="24"/>
        </w:rPr>
        <w:t>Levy 231).</w:t>
      </w:r>
    </w:p>
    <w:p w:rsidR="0052606C" w:rsidRPr="00BC2622" w:rsidRDefault="0052606C" w:rsidP="007D5E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William Shakespeare’s </w:t>
      </w:r>
      <w:r>
        <w:rPr>
          <w:rFonts w:ascii="Times New Roman" w:hAnsi="Times New Roman" w:cs="Times New Roman"/>
          <w:i/>
          <w:sz w:val="24"/>
          <w:szCs w:val="24"/>
        </w:rPr>
        <w:t>Hamlet</w:t>
      </w:r>
      <w:r w:rsidR="00BB1283">
        <w:rPr>
          <w:rFonts w:ascii="Times New Roman" w:hAnsi="Times New Roman" w:cs="Times New Roman"/>
          <w:sz w:val="24"/>
          <w:szCs w:val="24"/>
        </w:rPr>
        <w:t xml:space="preserve"> arises superior to others in its craft, complexity, and continuing relevance in discussions about the mystery of self-hood (Price 32). By implementing binary juxtapositions between concepts such as madness and sanity, acting and play-acting, and hiding versus revealing one’s true self, Shakespeare both adheres to and breaks many of the standard conventions within the trad</w:t>
      </w:r>
      <w:r w:rsidR="006D4FF9">
        <w:rPr>
          <w:rFonts w:ascii="Times New Roman" w:hAnsi="Times New Roman" w:cs="Times New Roman"/>
          <w:sz w:val="24"/>
          <w:szCs w:val="24"/>
        </w:rPr>
        <w:t>ition of English revenge drama(Price).</w:t>
      </w:r>
      <w:r w:rsidR="00BB1283">
        <w:rPr>
          <w:rFonts w:ascii="Times New Roman" w:hAnsi="Times New Roman" w:cs="Times New Roman"/>
          <w:sz w:val="24"/>
          <w:szCs w:val="24"/>
        </w:rPr>
        <w:t xml:space="preserve"> Shakespeare seems to offer the conclusion that adopting false characteristics in order to promote unnatural change can result in the loss of one’s unique personal </w:t>
      </w:r>
      <w:r w:rsidR="00BC2622">
        <w:rPr>
          <w:rFonts w:ascii="Times New Roman" w:hAnsi="Times New Roman" w:cs="Times New Roman"/>
          <w:sz w:val="24"/>
          <w:szCs w:val="24"/>
        </w:rPr>
        <w:t>identity</w:t>
      </w:r>
      <w:r w:rsidR="00BB1283">
        <w:rPr>
          <w:rFonts w:ascii="Times New Roman" w:hAnsi="Times New Roman" w:cs="Times New Roman"/>
          <w:sz w:val="24"/>
          <w:szCs w:val="24"/>
        </w:rPr>
        <w:t xml:space="preserve">, and that the theatre is crucible through which personhood is </w:t>
      </w:r>
      <w:proofErr w:type="gramStart"/>
      <w:r w:rsidR="00BB1283">
        <w:rPr>
          <w:rFonts w:ascii="Times New Roman" w:hAnsi="Times New Roman" w:cs="Times New Roman"/>
          <w:sz w:val="24"/>
          <w:szCs w:val="24"/>
        </w:rPr>
        <w:t>refined(</w:t>
      </w:r>
      <w:proofErr w:type="gramEnd"/>
      <w:r w:rsidR="00BB1283">
        <w:rPr>
          <w:rFonts w:ascii="Times New Roman" w:hAnsi="Times New Roman" w:cs="Times New Roman"/>
          <w:sz w:val="24"/>
          <w:szCs w:val="24"/>
        </w:rPr>
        <w:t xml:space="preserve">Price 33). Many works of literature explore the concept of opposing ideas, and those oppositions help interpreters draw meaning from individual </w:t>
      </w:r>
      <w:r w:rsidR="00BC2622">
        <w:rPr>
          <w:rFonts w:ascii="Times New Roman" w:hAnsi="Times New Roman" w:cs="Times New Roman"/>
          <w:sz w:val="24"/>
          <w:szCs w:val="24"/>
        </w:rPr>
        <w:t>texts(Price</w:t>
      </w:r>
      <w:r w:rsidR="00BB1283">
        <w:rPr>
          <w:rFonts w:ascii="Times New Roman" w:hAnsi="Times New Roman" w:cs="Times New Roman"/>
          <w:sz w:val="24"/>
          <w:szCs w:val="24"/>
        </w:rPr>
        <w:t>).</w:t>
      </w:r>
      <w:r w:rsidR="00B77575">
        <w:rPr>
          <w:rFonts w:ascii="Times New Roman" w:hAnsi="Times New Roman" w:cs="Times New Roman"/>
          <w:sz w:val="24"/>
          <w:szCs w:val="24"/>
        </w:rPr>
        <w:t xml:space="preserve"> </w:t>
      </w:r>
      <w:r w:rsidR="00B77575">
        <w:rPr>
          <w:rFonts w:ascii="Times New Roman" w:hAnsi="Times New Roman" w:cs="Times New Roman"/>
          <w:i/>
          <w:sz w:val="24"/>
          <w:szCs w:val="24"/>
        </w:rPr>
        <w:t>Hamlet</w:t>
      </w:r>
      <w:r w:rsidR="00B77575">
        <w:rPr>
          <w:rFonts w:ascii="Times New Roman" w:hAnsi="Times New Roman" w:cs="Times New Roman"/>
          <w:sz w:val="24"/>
          <w:szCs w:val="24"/>
        </w:rPr>
        <w:t xml:space="preserve"> is a journey from real action to play-action, sanity to madness, and from the true self to the false or hidden self (Price).  As Hamlet’s identity is increasingly threatened, his primary transitions from life to death becomes catalyzed by his encounters with these other philo</w:t>
      </w:r>
      <w:r w:rsidR="006D4FF9">
        <w:rPr>
          <w:rFonts w:ascii="Times New Roman" w:hAnsi="Times New Roman" w:cs="Times New Roman"/>
          <w:sz w:val="24"/>
          <w:szCs w:val="24"/>
        </w:rPr>
        <w:t>sophical quandaries</w:t>
      </w:r>
      <w:r w:rsidR="00B77575">
        <w:rPr>
          <w:rFonts w:ascii="Times New Roman" w:hAnsi="Times New Roman" w:cs="Times New Roman"/>
          <w:sz w:val="24"/>
          <w:szCs w:val="24"/>
        </w:rPr>
        <w:t xml:space="preserve"> </w:t>
      </w:r>
      <w:r w:rsidR="00B77575">
        <w:rPr>
          <w:rFonts w:ascii="Times New Roman" w:hAnsi="Times New Roman" w:cs="Times New Roman"/>
          <w:sz w:val="24"/>
          <w:szCs w:val="24"/>
        </w:rPr>
        <w:lastRenderedPageBreak/>
        <w:t xml:space="preserve">introduced to Hamlet at different points in the play(Price). </w:t>
      </w:r>
      <w:r w:rsidR="00B77575">
        <w:rPr>
          <w:rFonts w:ascii="Times New Roman" w:hAnsi="Times New Roman" w:cs="Times New Roman"/>
          <w:i/>
          <w:sz w:val="24"/>
          <w:szCs w:val="24"/>
        </w:rPr>
        <w:t>Hamlet</w:t>
      </w:r>
      <w:r w:rsidR="00B77575">
        <w:rPr>
          <w:rFonts w:ascii="Times New Roman" w:hAnsi="Times New Roman" w:cs="Times New Roman"/>
          <w:sz w:val="24"/>
          <w:szCs w:val="24"/>
        </w:rPr>
        <w:t xml:space="preserve"> contains a plot with obstacles that are not encountered in other tragedies, as Hamlet is fully aware of what repercussions may follow his revenge (Price). This recognition causes the play to take a turn for the philosophical and ensures that the significance of the binary </w:t>
      </w:r>
      <w:r w:rsidR="00BC2622">
        <w:rPr>
          <w:rFonts w:ascii="Times New Roman" w:hAnsi="Times New Roman" w:cs="Times New Roman"/>
          <w:sz w:val="24"/>
          <w:szCs w:val="24"/>
        </w:rPr>
        <w:t>juxta</w:t>
      </w:r>
      <w:r w:rsidR="00B77575">
        <w:rPr>
          <w:rFonts w:ascii="Times New Roman" w:hAnsi="Times New Roman" w:cs="Times New Roman"/>
          <w:sz w:val="24"/>
          <w:szCs w:val="24"/>
        </w:rPr>
        <w:t>positions within the text are at the forefront of the reader’s or viewer’s mind (Price 34). In doing so, both the character, Hamlet, and the viewers of the drama face the metaphysical acceptance that becoming an avenger comes at the cost of losing one’s soul (Price).</w:t>
      </w:r>
      <w:r w:rsidR="00BC2622">
        <w:rPr>
          <w:rFonts w:ascii="Times New Roman" w:hAnsi="Times New Roman" w:cs="Times New Roman"/>
          <w:sz w:val="24"/>
          <w:szCs w:val="24"/>
        </w:rPr>
        <w:t xml:space="preserve"> Arguably, the most obvious duality present in </w:t>
      </w:r>
      <w:r w:rsidR="00BC2622">
        <w:rPr>
          <w:rFonts w:ascii="Times New Roman" w:hAnsi="Times New Roman" w:cs="Times New Roman"/>
          <w:i/>
          <w:sz w:val="24"/>
          <w:szCs w:val="24"/>
        </w:rPr>
        <w:t>Hamlet</w:t>
      </w:r>
      <w:r w:rsidR="00BC2622">
        <w:rPr>
          <w:rFonts w:ascii="Times New Roman" w:hAnsi="Times New Roman" w:cs="Times New Roman"/>
          <w:sz w:val="24"/>
          <w:szCs w:val="24"/>
        </w:rPr>
        <w:t xml:space="preserve"> is that of madness and sanity (Price 35).</w:t>
      </w:r>
    </w:p>
    <w:p w:rsidR="005222CE" w:rsidRDefault="005222CE" w:rsidP="007D5E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Madness has long been an object of fascination in the Western cultural, literary, medical, and philosophical </w:t>
      </w:r>
      <w:r w:rsidR="001A2153">
        <w:rPr>
          <w:rFonts w:ascii="Times New Roman" w:hAnsi="Times New Roman" w:cs="Times New Roman"/>
          <w:sz w:val="24"/>
          <w:szCs w:val="24"/>
        </w:rPr>
        <w:t>consciousness (</w:t>
      </w:r>
      <w:r w:rsidR="004700DE">
        <w:rPr>
          <w:rFonts w:ascii="Times New Roman" w:hAnsi="Times New Roman" w:cs="Times New Roman"/>
          <w:sz w:val="24"/>
          <w:szCs w:val="24"/>
        </w:rPr>
        <w:t xml:space="preserve">Head 173). The human mind is the incredibly powerful, profoundly </w:t>
      </w:r>
      <w:r w:rsidR="001A2153">
        <w:rPr>
          <w:rFonts w:ascii="Times New Roman" w:hAnsi="Times New Roman" w:cs="Times New Roman"/>
          <w:sz w:val="24"/>
          <w:szCs w:val="24"/>
        </w:rPr>
        <w:t>dynamic</w:t>
      </w:r>
      <w:r w:rsidR="004700DE">
        <w:rPr>
          <w:rFonts w:ascii="Times New Roman" w:hAnsi="Times New Roman" w:cs="Times New Roman"/>
          <w:sz w:val="24"/>
          <w:szCs w:val="24"/>
        </w:rPr>
        <w:t xml:space="preserve"> lens through which we inevitably perceive reality(Head).  Head states, “our literary relationship to madness has been inconsistent as the phenomenon of insanity itself.” Michael </w:t>
      </w:r>
      <w:r w:rsidR="001A2153">
        <w:rPr>
          <w:rFonts w:ascii="Times New Roman" w:hAnsi="Times New Roman" w:cs="Times New Roman"/>
          <w:sz w:val="24"/>
          <w:szCs w:val="24"/>
        </w:rPr>
        <w:t>Foucault</w:t>
      </w:r>
      <w:r w:rsidR="004700DE">
        <w:rPr>
          <w:rFonts w:ascii="Times New Roman" w:hAnsi="Times New Roman" w:cs="Times New Roman"/>
          <w:sz w:val="24"/>
          <w:szCs w:val="24"/>
        </w:rPr>
        <w:t xml:space="preserve"> writes about a newer literary relationship to madness in his </w:t>
      </w:r>
      <w:r w:rsidR="001A2153">
        <w:rPr>
          <w:rFonts w:ascii="Times New Roman" w:hAnsi="Times New Roman" w:cs="Times New Roman"/>
          <w:sz w:val="24"/>
          <w:szCs w:val="24"/>
        </w:rPr>
        <w:t>book,</w:t>
      </w:r>
      <w:r w:rsidR="001A2153">
        <w:rPr>
          <w:rFonts w:ascii="Times New Roman" w:hAnsi="Times New Roman" w:cs="Times New Roman"/>
          <w:i/>
          <w:sz w:val="24"/>
          <w:szCs w:val="24"/>
        </w:rPr>
        <w:t xml:space="preserve"> Madness</w:t>
      </w:r>
      <w:r w:rsidR="004700DE">
        <w:rPr>
          <w:rFonts w:ascii="Times New Roman" w:hAnsi="Times New Roman" w:cs="Times New Roman"/>
          <w:i/>
          <w:sz w:val="24"/>
          <w:szCs w:val="24"/>
        </w:rPr>
        <w:t xml:space="preserve"> and Civilization</w:t>
      </w:r>
      <w:r w:rsidR="004700DE">
        <w:rPr>
          <w:rFonts w:ascii="Times New Roman" w:hAnsi="Times New Roman" w:cs="Times New Roman"/>
          <w:sz w:val="24"/>
          <w:szCs w:val="24"/>
        </w:rPr>
        <w:t xml:space="preserve">, he states,” If madness is the truth of knowledge, it is because knowledge itself is absurd, learning becomes madness through the very excess of false </w:t>
      </w:r>
      <w:r w:rsidR="001A2153">
        <w:rPr>
          <w:rFonts w:ascii="Times New Roman" w:hAnsi="Times New Roman" w:cs="Times New Roman"/>
          <w:sz w:val="24"/>
          <w:szCs w:val="24"/>
        </w:rPr>
        <w:t>learning” (</w:t>
      </w:r>
      <w:r w:rsidR="004700DE">
        <w:rPr>
          <w:rFonts w:ascii="Times New Roman" w:hAnsi="Times New Roman" w:cs="Times New Roman"/>
          <w:sz w:val="24"/>
          <w:szCs w:val="24"/>
        </w:rPr>
        <w:t>185).</w:t>
      </w:r>
      <w:r w:rsidR="00A84B0F">
        <w:rPr>
          <w:rFonts w:ascii="Times New Roman" w:hAnsi="Times New Roman" w:cs="Times New Roman"/>
          <w:sz w:val="24"/>
          <w:szCs w:val="24"/>
        </w:rPr>
        <w:t xml:space="preserve"> Hamlet’s symbolic predicament </w:t>
      </w:r>
      <w:r w:rsidR="001A2153">
        <w:rPr>
          <w:rFonts w:ascii="Times New Roman" w:hAnsi="Times New Roman" w:cs="Times New Roman"/>
          <w:sz w:val="24"/>
          <w:szCs w:val="24"/>
        </w:rPr>
        <w:t>does,</w:t>
      </w:r>
      <w:r w:rsidR="00A84B0F">
        <w:rPr>
          <w:rFonts w:ascii="Times New Roman" w:hAnsi="Times New Roman" w:cs="Times New Roman"/>
          <w:sz w:val="24"/>
          <w:szCs w:val="24"/>
        </w:rPr>
        <w:t xml:space="preserve"> after all, speak poignantly to the thematic concerns of twentieth-century literature, </w:t>
      </w:r>
      <w:r w:rsidR="001A2153">
        <w:rPr>
          <w:rFonts w:ascii="Times New Roman" w:hAnsi="Times New Roman" w:cs="Times New Roman"/>
          <w:sz w:val="24"/>
          <w:szCs w:val="24"/>
        </w:rPr>
        <w:t>particularly</w:t>
      </w:r>
      <w:r w:rsidR="00A84B0F">
        <w:rPr>
          <w:rFonts w:ascii="Times New Roman" w:hAnsi="Times New Roman" w:cs="Times New Roman"/>
          <w:sz w:val="24"/>
          <w:szCs w:val="24"/>
        </w:rPr>
        <w:t xml:space="preserve"> in its concern with madness at the societal </w:t>
      </w:r>
      <w:r w:rsidR="001A2153">
        <w:rPr>
          <w:rFonts w:ascii="Times New Roman" w:hAnsi="Times New Roman" w:cs="Times New Roman"/>
          <w:sz w:val="24"/>
          <w:szCs w:val="24"/>
        </w:rPr>
        <w:t>level (</w:t>
      </w:r>
      <w:r w:rsidR="00A84B0F">
        <w:rPr>
          <w:rFonts w:ascii="Times New Roman" w:hAnsi="Times New Roman" w:cs="Times New Roman"/>
          <w:sz w:val="24"/>
          <w:szCs w:val="24"/>
        </w:rPr>
        <w:t xml:space="preserve">Head 176). Hamlet attempts to reconstruct reality on his own terms, and finds himself unable to believe in any available version of it(Head). Long before Hamlet imports madness into the text as a </w:t>
      </w:r>
      <w:r w:rsidR="001A2153">
        <w:rPr>
          <w:rFonts w:ascii="Times New Roman" w:hAnsi="Times New Roman" w:cs="Times New Roman"/>
          <w:sz w:val="24"/>
          <w:szCs w:val="24"/>
        </w:rPr>
        <w:t>motif, however</w:t>
      </w:r>
      <w:r w:rsidR="00A84B0F">
        <w:rPr>
          <w:rFonts w:ascii="Times New Roman" w:hAnsi="Times New Roman" w:cs="Times New Roman"/>
          <w:sz w:val="24"/>
          <w:szCs w:val="24"/>
        </w:rPr>
        <w:t xml:space="preserve">, Shakespeare signals its inevitability by depriving his audience of an </w:t>
      </w:r>
      <w:r w:rsidR="001A2153">
        <w:rPr>
          <w:rFonts w:ascii="Times New Roman" w:hAnsi="Times New Roman" w:cs="Times New Roman"/>
          <w:sz w:val="24"/>
          <w:szCs w:val="24"/>
        </w:rPr>
        <w:t>exposition (</w:t>
      </w:r>
      <w:r w:rsidR="00A84B0F">
        <w:rPr>
          <w:rFonts w:ascii="Times New Roman" w:hAnsi="Times New Roman" w:cs="Times New Roman"/>
          <w:sz w:val="24"/>
          <w:szCs w:val="24"/>
        </w:rPr>
        <w:t>Head 177).</w:t>
      </w:r>
      <w:r w:rsidR="0050717B">
        <w:rPr>
          <w:rFonts w:ascii="Times New Roman" w:hAnsi="Times New Roman" w:cs="Times New Roman"/>
          <w:sz w:val="24"/>
          <w:szCs w:val="24"/>
        </w:rPr>
        <w:t xml:space="preserve"> The linkage between Hamlet’s “madness” and his unique grasp of a higher truth marks a crucial split in the development of madness as a literary trope(Head). Hamlet has been called “the most intelligent figure ever represented in literature,”. The great irony of Hamlet’s </w:t>
      </w:r>
      <w:r w:rsidR="0050717B">
        <w:rPr>
          <w:rFonts w:ascii="Times New Roman" w:hAnsi="Times New Roman" w:cs="Times New Roman"/>
          <w:sz w:val="24"/>
          <w:szCs w:val="24"/>
        </w:rPr>
        <w:lastRenderedPageBreak/>
        <w:t xml:space="preserve">“madness” is that he is by far the sanest character in the play. Hamlet’s madness is a façade that Hamlet develops to sustain survival in a </w:t>
      </w:r>
      <w:r w:rsidR="001A2153">
        <w:rPr>
          <w:rFonts w:ascii="Times New Roman" w:hAnsi="Times New Roman" w:cs="Times New Roman"/>
          <w:sz w:val="24"/>
          <w:szCs w:val="24"/>
        </w:rPr>
        <w:t>lunatic</w:t>
      </w:r>
      <w:r w:rsidR="0050717B">
        <w:rPr>
          <w:rFonts w:ascii="Times New Roman" w:hAnsi="Times New Roman" w:cs="Times New Roman"/>
          <w:sz w:val="24"/>
          <w:szCs w:val="24"/>
        </w:rPr>
        <w:t xml:space="preserve"> </w:t>
      </w:r>
      <w:r w:rsidR="001A2153">
        <w:rPr>
          <w:rFonts w:ascii="Times New Roman" w:hAnsi="Times New Roman" w:cs="Times New Roman"/>
          <w:sz w:val="24"/>
          <w:szCs w:val="24"/>
        </w:rPr>
        <w:t>world (</w:t>
      </w:r>
      <w:r w:rsidR="0050717B">
        <w:rPr>
          <w:rFonts w:ascii="Times New Roman" w:hAnsi="Times New Roman" w:cs="Times New Roman"/>
          <w:sz w:val="24"/>
          <w:szCs w:val="24"/>
        </w:rPr>
        <w:t>Head 179).</w:t>
      </w:r>
    </w:p>
    <w:p w:rsidR="002E10A1" w:rsidRDefault="002E10A1" w:rsidP="007D5E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Shakespeare’s use of theatre imagery truly draws the interest of the viewer.  Shakespeare use of insanity in </w:t>
      </w:r>
      <w:r>
        <w:rPr>
          <w:rFonts w:ascii="Times New Roman" w:hAnsi="Times New Roman" w:cs="Times New Roman"/>
          <w:i/>
          <w:sz w:val="24"/>
          <w:szCs w:val="24"/>
        </w:rPr>
        <w:t>Hamlet</w:t>
      </w:r>
      <w:r>
        <w:rPr>
          <w:rFonts w:ascii="Times New Roman" w:hAnsi="Times New Roman" w:cs="Times New Roman"/>
          <w:sz w:val="24"/>
          <w:szCs w:val="24"/>
        </w:rPr>
        <w:t xml:space="preserve"> has many pondering the question, “Was Hamlet mad”? </w:t>
      </w:r>
      <w:r w:rsidR="00C14A6C">
        <w:rPr>
          <w:rFonts w:ascii="Times New Roman" w:hAnsi="Times New Roman" w:cs="Times New Roman"/>
          <w:sz w:val="24"/>
          <w:szCs w:val="24"/>
        </w:rPr>
        <w:t xml:space="preserve"> One of Shakespeare’s strengths was how the plays tells absorbing stories and the </w:t>
      </w:r>
      <w:r w:rsidR="00743762">
        <w:rPr>
          <w:rFonts w:ascii="Times New Roman" w:hAnsi="Times New Roman" w:cs="Times New Roman"/>
          <w:sz w:val="24"/>
          <w:szCs w:val="24"/>
        </w:rPr>
        <w:t>complexity</w:t>
      </w:r>
      <w:r w:rsidR="00C14A6C">
        <w:rPr>
          <w:rFonts w:ascii="Times New Roman" w:hAnsi="Times New Roman" w:cs="Times New Roman"/>
          <w:sz w:val="24"/>
          <w:szCs w:val="24"/>
        </w:rPr>
        <w:t xml:space="preserve"> of his characters. Actors Orson Wells and Peter O Toole stated, </w:t>
      </w:r>
      <w:r w:rsidR="00743762">
        <w:rPr>
          <w:rFonts w:ascii="Times New Roman" w:hAnsi="Times New Roman" w:cs="Times New Roman"/>
          <w:sz w:val="24"/>
          <w:szCs w:val="24"/>
        </w:rPr>
        <w:t>“Hamlet</w:t>
      </w:r>
      <w:r w:rsidR="00C14A6C">
        <w:rPr>
          <w:rFonts w:ascii="Times New Roman" w:hAnsi="Times New Roman" w:cs="Times New Roman"/>
          <w:sz w:val="24"/>
          <w:szCs w:val="24"/>
        </w:rPr>
        <w:t xml:space="preserve"> was not mad, it’s the world the surrounds him that’s mad.”</w:t>
      </w:r>
      <w:r w:rsidR="000B541F">
        <w:rPr>
          <w:rFonts w:ascii="Times New Roman" w:hAnsi="Times New Roman" w:cs="Times New Roman"/>
          <w:sz w:val="24"/>
          <w:szCs w:val="24"/>
        </w:rPr>
        <w:t xml:space="preserve"> </w:t>
      </w:r>
      <w:r w:rsidR="000B541F">
        <w:rPr>
          <w:rFonts w:ascii="Times New Roman" w:hAnsi="Times New Roman" w:cs="Times New Roman"/>
          <w:i/>
          <w:sz w:val="24"/>
          <w:szCs w:val="24"/>
        </w:rPr>
        <w:t>Hamlet</w:t>
      </w:r>
      <w:r w:rsidR="000B541F">
        <w:rPr>
          <w:rFonts w:ascii="Times New Roman" w:hAnsi="Times New Roman" w:cs="Times New Roman"/>
          <w:sz w:val="24"/>
          <w:szCs w:val="24"/>
        </w:rPr>
        <w:t xml:space="preserve"> is a fascinating play, whose character still today fascinates the audience with his ambivalent about revenge</w:t>
      </w:r>
      <w:r w:rsidR="00743762">
        <w:rPr>
          <w:rFonts w:ascii="Times New Roman" w:hAnsi="Times New Roman" w:cs="Times New Roman"/>
          <w:sz w:val="24"/>
          <w:szCs w:val="24"/>
        </w:rPr>
        <w:t>. It also leaves the audience with uncertainty about how much of Hamlet’ madness is feigned and how much genuine.</w:t>
      </w: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7D5E47">
      <w:pPr>
        <w:spacing w:line="480" w:lineRule="auto"/>
        <w:ind w:firstLine="720"/>
        <w:rPr>
          <w:rFonts w:ascii="Times New Roman" w:hAnsi="Times New Roman" w:cs="Times New Roman"/>
          <w:sz w:val="24"/>
          <w:szCs w:val="24"/>
        </w:rPr>
      </w:pPr>
    </w:p>
    <w:p w:rsidR="00BC2622" w:rsidRDefault="00BC2622" w:rsidP="00BC262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Cited Works</w:t>
      </w:r>
    </w:p>
    <w:p w:rsidR="00BC2622" w:rsidRDefault="00BC2622" w:rsidP="00BC2622">
      <w:pPr>
        <w:spacing w:line="480" w:lineRule="auto"/>
        <w:ind w:firstLine="720"/>
        <w:rPr>
          <w:rFonts w:ascii="Times New Roman" w:hAnsi="Times New Roman" w:cs="Times New Roman"/>
          <w:sz w:val="24"/>
          <w:szCs w:val="24"/>
        </w:rPr>
      </w:pPr>
      <w:r>
        <w:rPr>
          <w:rFonts w:ascii="Times New Roman" w:hAnsi="Times New Roman" w:cs="Times New Roman"/>
          <w:sz w:val="24"/>
          <w:szCs w:val="24"/>
        </w:rPr>
        <w:t>Price, Courtney. “To Thine Own Self Be True: The Use of Binary Opposition in Interpreting Shakespeare’s Hamlet.” Vol.8,</w:t>
      </w:r>
      <w:r w:rsidR="00A639E0">
        <w:rPr>
          <w:rFonts w:ascii="Times New Roman" w:hAnsi="Times New Roman" w:cs="Times New Roman"/>
          <w:sz w:val="24"/>
          <w:szCs w:val="24"/>
        </w:rPr>
        <w:t>2015, pp.</w:t>
      </w:r>
      <w:r>
        <w:rPr>
          <w:rFonts w:ascii="Times New Roman" w:hAnsi="Times New Roman" w:cs="Times New Roman"/>
          <w:sz w:val="24"/>
          <w:szCs w:val="24"/>
        </w:rPr>
        <w:t>32-39.</w:t>
      </w:r>
    </w:p>
    <w:p w:rsidR="00BC2622" w:rsidRDefault="00C21030" w:rsidP="00BC26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Foucault, Michael, </w:t>
      </w:r>
      <w:r>
        <w:rPr>
          <w:rFonts w:ascii="Times New Roman" w:hAnsi="Times New Roman" w:cs="Times New Roman"/>
          <w:i/>
          <w:sz w:val="24"/>
          <w:szCs w:val="24"/>
        </w:rPr>
        <w:t>Madness and Civilization</w:t>
      </w:r>
      <w:r>
        <w:rPr>
          <w:rFonts w:ascii="Times New Roman" w:hAnsi="Times New Roman" w:cs="Times New Roman"/>
          <w:sz w:val="24"/>
          <w:szCs w:val="24"/>
        </w:rPr>
        <w:t>, trans. Richard Howard (New York: Vintage Books, 1998),15.</w:t>
      </w:r>
    </w:p>
    <w:p w:rsidR="00C21030" w:rsidRDefault="00C21030" w:rsidP="00BC2622">
      <w:pPr>
        <w:spacing w:line="480" w:lineRule="auto"/>
        <w:ind w:firstLine="720"/>
        <w:rPr>
          <w:rFonts w:ascii="Times New Roman" w:hAnsi="Times New Roman" w:cs="Times New Roman"/>
          <w:sz w:val="24"/>
          <w:szCs w:val="24"/>
        </w:rPr>
      </w:pPr>
      <w:r>
        <w:rPr>
          <w:rFonts w:ascii="Times New Roman" w:hAnsi="Times New Roman" w:cs="Times New Roman"/>
          <w:sz w:val="24"/>
          <w:szCs w:val="24"/>
        </w:rPr>
        <w:t>Shakespeare, William. “Columbia Electronic Encyclopedia, 6</w:t>
      </w:r>
      <w:r w:rsidRPr="00C21030">
        <w:rPr>
          <w:rFonts w:ascii="Times New Roman" w:hAnsi="Times New Roman" w:cs="Times New Roman"/>
          <w:sz w:val="24"/>
          <w:szCs w:val="24"/>
          <w:vertAlign w:val="superscript"/>
        </w:rPr>
        <w:t>Th</w:t>
      </w:r>
      <w:r>
        <w:rPr>
          <w:rFonts w:ascii="Times New Roman" w:hAnsi="Times New Roman" w:cs="Times New Roman"/>
          <w:sz w:val="24"/>
          <w:szCs w:val="24"/>
        </w:rPr>
        <w:t xml:space="preserve"> Edition, Ma, 2017, pp.1-4</w:t>
      </w:r>
    </w:p>
    <w:p w:rsidR="00C21030" w:rsidRDefault="00C21030" w:rsidP="00BC2622">
      <w:pPr>
        <w:spacing w:line="480" w:lineRule="auto"/>
        <w:ind w:firstLine="720"/>
        <w:rPr>
          <w:rFonts w:ascii="Times New Roman" w:hAnsi="Times New Roman" w:cs="Times New Roman"/>
          <w:sz w:val="24"/>
          <w:szCs w:val="24"/>
        </w:rPr>
      </w:pPr>
      <w:r>
        <w:rPr>
          <w:rFonts w:ascii="Times New Roman" w:hAnsi="Times New Roman" w:cs="Times New Roman"/>
          <w:sz w:val="24"/>
          <w:szCs w:val="24"/>
        </w:rPr>
        <w:t>Bali, Shweta. “Mechanics of Madness in Hamlet, Macbeth, and King Lear.” IUP Journal of English Studies, vol.9, no. 4, Dec 2014, 99. 81-92.</w:t>
      </w:r>
    </w:p>
    <w:p w:rsidR="00C21030" w:rsidRDefault="00A639E0" w:rsidP="00BC2622">
      <w:pPr>
        <w:spacing w:line="480" w:lineRule="auto"/>
        <w:ind w:firstLine="720"/>
        <w:rPr>
          <w:rFonts w:ascii="Times New Roman" w:hAnsi="Times New Roman" w:cs="Times New Roman"/>
          <w:sz w:val="24"/>
          <w:szCs w:val="24"/>
        </w:rPr>
      </w:pPr>
      <w:r>
        <w:rPr>
          <w:rFonts w:ascii="Times New Roman" w:hAnsi="Times New Roman" w:cs="Times New Roman"/>
          <w:sz w:val="24"/>
          <w:szCs w:val="24"/>
        </w:rPr>
        <w:t>Catlett, Beverley. “Madness as Prophecy in Dystopia: Shakespeare’s Hamlet, Nietzsche’s Philosophy, and Heller’s Satire of Wartime Insanity.” Janus Head, vol. 16, no.1, Jan. 2017, pp. 173-225.</w:t>
      </w:r>
    </w:p>
    <w:p w:rsidR="00A639E0" w:rsidRPr="00A639E0" w:rsidRDefault="00A639E0" w:rsidP="00BC26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Levy, Eric P. “The Mind of Man in Hamlet.” </w:t>
      </w:r>
      <w:r>
        <w:rPr>
          <w:rFonts w:ascii="Times New Roman" w:hAnsi="Times New Roman" w:cs="Times New Roman"/>
          <w:i/>
          <w:sz w:val="24"/>
          <w:szCs w:val="24"/>
        </w:rPr>
        <w:t>Renascence</w:t>
      </w:r>
      <w:r>
        <w:rPr>
          <w:rFonts w:ascii="Times New Roman" w:hAnsi="Times New Roman" w:cs="Times New Roman"/>
          <w:sz w:val="24"/>
          <w:szCs w:val="24"/>
        </w:rPr>
        <w:t>, vol. 54, no.4. 2002, p.218</w:t>
      </w:r>
    </w:p>
    <w:sectPr w:rsidR="00A639E0" w:rsidRPr="00A639E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F6" w:rsidRDefault="007D32F6" w:rsidP="00D92A5C">
      <w:pPr>
        <w:spacing w:after="0" w:line="240" w:lineRule="auto"/>
      </w:pPr>
      <w:r>
        <w:separator/>
      </w:r>
    </w:p>
  </w:endnote>
  <w:endnote w:type="continuationSeparator" w:id="0">
    <w:p w:rsidR="007D32F6" w:rsidRDefault="007D32F6" w:rsidP="00D9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F6" w:rsidRDefault="007D32F6" w:rsidP="00D92A5C">
      <w:pPr>
        <w:spacing w:after="0" w:line="240" w:lineRule="auto"/>
      </w:pPr>
      <w:r>
        <w:separator/>
      </w:r>
    </w:p>
  </w:footnote>
  <w:footnote w:type="continuationSeparator" w:id="0">
    <w:p w:rsidR="007D32F6" w:rsidRDefault="007D32F6" w:rsidP="00D9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08741"/>
      <w:docPartObj>
        <w:docPartGallery w:val="Page Numbers (Top of Page)"/>
        <w:docPartUnique/>
      </w:docPartObj>
    </w:sdtPr>
    <w:sdtEndPr>
      <w:rPr>
        <w:noProof/>
      </w:rPr>
    </w:sdtEndPr>
    <w:sdtContent>
      <w:p w:rsidR="00D92A5C" w:rsidRDefault="00D92A5C" w:rsidP="00D92A5C">
        <w:pPr>
          <w:pStyle w:val="Header"/>
          <w:jc w:val="center"/>
        </w:pPr>
        <w:r>
          <w:t xml:space="preserve">                                                                                                                                                                              Farrie </w:t>
        </w:r>
        <w:r>
          <w:fldChar w:fldCharType="begin"/>
        </w:r>
        <w:r>
          <w:instrText xml:space="preserve"> PAGE   \* MERGEFORMAT </w:instrText>
        </w:r>
        <w:r>
          <w:fldChar w:fldCharType="separate"/>
        </w:r>
        <w:r w:rsidR="001C26C0">
          <w:rPr>
            <w:noProof/>
          </w:rPr>
          <w:t>1</w:t>
        </w:r>
        <w:r>
          <w:rPr>
            <w:noProof/>
          </w:rPr>
          <w:fldChar w:fldCharType="end"/>
        </w:r>
      </w:p>
    </w:sdtContent>
  </w:sdt>
  <w:p w:rsidR="00D92A5C" w:rsidRDefault="00D92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5C"/>
    <w:rsid w:val="00053D4F"/>
    <w:rsid w:val="000B541F"/>
    <w:rsid w:val="00142660"/>
    <w:rsid w:val="001A2153"/>
    <w:rsid w:val="001C26C0"/>
    <w:rsid w:val="002E0EC2"/>
    <w:rsid w:val="002E10A1"/>
    <w:rsid w:val="00367925"/>
    <w:rsid w:val="003B78E5"/>
    <w:rsid w:val="0042583D"/>
    <w:rsid w:val="004700DE"/>
    <w:rsid w:val="0050717B"/>
    <w:rsid w:val="005222CE"/>
    <w:rsid w:val="0052606C"/>
    <w:rsid w:val="00574282"/>
    <w:rsid w:val="005A697C"/>
    <w:rsid w:val="00602172"/>
    <w:rsid w:val="006D4FF9"/>
    <w:rsid w:val="00743762"/>
    <w:rsid w:val="0079268D"/>
    <w:rsid w:val="007C5CDE"/>
    <w:rsid w:val="007D32F6"/>
    <w:rsid w:val="007D5E47"/>
    <w:rsid w:val="00995459"/>
    <w:rsid w:val="00A639E0"/>
    <w:rsid w:val="00A84B0F"/>
    <w:rsid w:val="00B77575"/>
    <w:rsid w:val="00BB1283"/>
    <w:rsid w:val="00BC2622"/>
    <w:rsid w:val="00C142E0"/>
    <w:rsid w:val="00C14A6C"/>
    <w:rsid w:val="00C21030"/>
    <w:rsid w:val="00C34CEA"/>
    <w:rsid w:val="00C3601C"/>
    <w:rsid w:val="00C73A85"/>
    <w:rsid w:val="00D10C80"/>
    <w:rsid w:val="00D31C7F"/>
    <w:rsid w:val="00D558FB"/>
    <w:rsid w:val="00D9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FCCF"/>
  <w15:chartTrackingRefBased/>
  <w15:docId w15:val="{959DFC92-21AD-46AF-B954-89CD33DF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5C"/>
  </w:style>
  <w:style w:type="paragraph" w:styleId="Footer">
    <w:name w:val="footer"/>
    <w:basedOn w:val="Normal"/>
    <w:link w:val="FooterChar"/>
    <w:uiPriority w:val="99"/>
    <w:unhideWhenUsed/>
    <w:rsid w:val="00D92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Farrie</dc:creator>
  <cp:keywords/>
  <dc:description/>
  <cp:lastModifiedBy>Tracey Farrie</cp:lastModifiedBy>
  <cp:revision>5</cp:revision>
  <dcterms:created xsi:type="dcterms:W3CDTF">2018-04-08T21:35:00Z</dcterms:created>
  <dcterms:modified xsi:type="dcterms:W3CDTF">2018-04-21T21:03:00Z</dcterms:modified>
</cp:coreProperties>
</file>