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056B4" w14:textId="77777777" w:rsidR="00C067C5" w:rsidRPr="00D42A5B" w:rsidRDefault="00624452" w:rsidP="00D42A5B">
      <w:pPr>
        <w:pStyle w:val="Title"/>
        <w:spacing w:line="240" w:lineRule="auto"/>
        <w:rPr>
          <w:sz w:val="56"/>
        </w:rPr>
      </w:pPr>
      <w:r w:rsidRPr="00D42A5B">
        <w:rPr>
          <w:sz w:val="52"/>
        </w:rPr>
        <w:t>Kristin Allen</w:t>
      </w:r>
    </w:p>
    <w:tbl>
      <w:tblPr>
        <w:tblStyle w:val="ResumeTable"/>
        <w:tblW w:w="5538" w:type="pct"/>
        <w:tblCellMar>
          <w:left w:w="1656" w:type="dxa"/>
        </w:tblCellMar>
        <w:tblLook w:val="0600" w:firstRow="0" w:lastRow="0" w:firstColumn="0" w:lastColumn="0" w:noHBand="1" w:noVBand="1"/>
        <w:tblDescription w:val="Contact Info table"/>
      </w:tblPr>
      <w:tblGrid>
        <w:gridCol w:w="10048"/>
      </w:tblGrid>
      <w:tr w:rsidR="00260D3F" w:rsidRPr="00843164" w14:paraId="6F803EC5" w14:textId="77777777" w:rsidTr="00624452">
        <w:trPr>
          <w:trHeight w:val="723"/>
          <w:tblHeader/>
        </w:trPr>
        <w:tc>
          <w:tcPr>
            <w:tcW w:w="5000" w:type="pct"/>
          </w:tcPr>
          <w:p w14:paraId="552B0C35" w14:textId="77777777" w:rsidR="00260D3F" w:rsidRPr="00843164" w:rsidRDefault="00624452" w:rsidP="00D42A5B">
            <w:pPr>
              <w:pStyle w:val="ContactInfo"/>
            </w:pPr>
            <w:r>
              <w:t>206 Lazy Acres Rd, Leesburg GA 31763</w:t>
            </w:r>
            <w:r w:rsidR="00260D3F" w:rsidRPr="00843164">
              <w:t> | </w:t>
            </w:r>
            <w:r>
              <w:t>2293764060</w:t>
            </w:r>
            <w:r w:rsidR="00260D3F" w:rsidRPr="00843164">
              <w:t> | </w:t>
            </w:r>
            <w:r>
              <w:t>taylor_utz@yahoo.com</w:t>
            </w:r>
          </w:p>
        </w:tc>
      </w:tr>
    </w:tbl>
    <w:sdt>
      <w:sdtPr>
        <w:alias w:val="Objective heading:"/>
        <w:tag w:val="Objective heading:"/>
        <w:id w:val="-1471434502"/>
        <w:placeholder>
          <w:docPart w:val="CF6885C6DF1844BD8D203DAF827CB9F4"/>
        </w:placeholder>
        <w:temporary/>
        <w:showingPlcHdr/>
        <w15:appearance w15:val="hidden"/>
      </w:sdtPr>
      <w:sdtEndPr/>
      <w:sdtContent>
        <w:p w14:paraId="25F4EC87" w14:textId="77777777" w:rsidR="00C067C5" w:rsidRPr="00843164" w:rsidRDefault="00126049" w:rsidP="00D42A5B">
          <w:pPr>
            <w:pStyle w:val="Heading1"/>
            <w:spacing w:line="240" w:lineRule="auto"/>
          </w:pPr>
          <w:r w:rsidRPr="00843164">
            <w:t>Objective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Objective table"/>
      </w:tblPr>
      <w:tblGrid>
        <w:gridCol w:w="9072"/>
      </w:tblGrid>
      <w:tr w:rsidR="00260D3F" w:rsidRPr="00843164" w14:paraId="0D397EE3" w14:textId="77777777" w:rsidTr="00843164">
        <w:trPr>
          <w:tblHeader/>
        </w:trPr>
        <w:tc>
          <w:tcPr>
            <w:tcW w:w="5000" w:type="pct"/>
          </w:tcPr>
          <w:p w14:paraId="4022AC51" w14:textId="77777777" w:rsidR="00260D3F" w:rsidRPr="00843164" w:rsidRDefault="00624452" w:rsidP="00D42A5B">
            <w:r>
              <w:t>Extremely hard working and compassionate nursing professional seeking a position as a Registered Nurse with Phoebe Putney Memorial Hospital utilizing nursing education, skills, knowledge and previous training to provide the highest level of patient care.</w:t>
            </w:r>
          </w:p>
        </w:tc>
      </w:tr>
    </w:tbl>
    <w:sdt>
      <w:sdtPr>
        <w:alias w:val="Experience heading:"/>
        <w:tag w:val="Experience heading:"/>
        <w:id w:val="899876606"/>
        <w:placeholder>
          <w:docPart w:val="CDB5C218E99443AB95D61F66CC9FEAEE"/>
        </w:placeholder>
        <w:temporary/>
        <w:showingPlcHdr/>
        <w15:appearance w15:val="hidden"/>
      </w:sdtPr>
      <w:sdtEndPr/>
      <w:sdtContent>
        <w:p w14:paraId="71C58DAC" w14:textId="77777777" w:rsidR="00843164" w:rsidRPr="00843164" w:rsidRDefault="00843164" w:rsidP="00D42A5B">
          <w:pPr>
            <w:pStyle w:val="Heading1"/>
            <w:spacing w:line="240" w:lineRule="auto"/>
          </w:pPr>
          <w:r w:rsidRPr="00843164">
            <w:t>Experience</w:t>
          </w:r>
        </w:p>
      </w:sdtContent>
    </w:sdt>
    <w:tbl>
      <w:tblPr>
        <w:tblStyle w:val="ResumeTable"/>
        <w:tblW w:w="5146" w:type="pct"/>
        <w:tblLook w:val="0600" w:firstRow="0" w:lastRow="0" w:firstColumn="0" w:lastColumn="0" w:noHBand="1" w:noVBand="1"/>
        <w:tblDescription w:val="Experience table"/>
      </w:tblPr>
      <w:tblGrid>
        <w:gridCol w:w="1705"/>
        <w:gridCol w:w="7632"/>
      </w:tblGrid>
      <w:tr w:rsidR="00843164" w:rsidRPr="00843164" w14:paraId="0B1CF42E" w14:textId="77777777" w:rsidTr="00624452">
        <w:trPr>
          <w:trHeight w:val="4304"/>
          <w:tblHeader/>
        </w:trPr>
        <w:tc>
          <w:tcPr>
            <w:tcW w:w="913" w:type="pct"/>
          </w:tcPr>
          <w:p w14:paraId="42D8FD10" w14:textId="77777777" w:rsidR="00843164" w:rsidRPr="00624452" w:rsidRDefault="00843164" w:rsidP="00D42A5B">
            <w:pPr>
              <w:pStyle w:val="Date"/>
              <w:rPr>
                <w:i/>
              </w:rPr>
            </w:pPr>
          </w:p>
        </w:tc>
        <w:tc>
          <w:tcPr>
            <w:tcW w:w="4087" w:type="pct"/>
          </w:tcPr>
          <w:p w14:paraId="19713923" w14:textId="77777777" w:rsidR="00D42A5B" w:rsidRDefault="00624452" w:rsidP="00D42A5B">
            <w:r w:rsidRPr="00D42A5B">
              <w:rPr>
                <w:b/>
              </w:rPr>
              <w:t>Office Secretary</w:t>
            </w:r>
            <w:r w:rsidRPr="00843164">
              <w:t>,</w:t>
            </w:r>
            <w:r w:rsidR="00D42A5B">
              <w:t xml:space="preserve"> 07/2012 to 11/2017</w:t>
            </w:r>
          </w:p>
          <w:p w14:paraId="27A9C3E4" w14:textId="77777777" w:rsidR="00843164" w:rsidRDefault="00624452" w:rsidP="00D42A5B">
            <w:pPr>
              <w:rPr>
                <w:rStyle w:val="Emphasis"/>
              </w:rPr>
            </w:pPr>
            <w:r w:rsidRPr="00843164">
              <w:t> AAA</w:t>
            </w:r>
            <w:r>
              <w:rPr>
                <w:rStyle w:val="Emphasis"/>
              </w:rPr>
              <w:t xml:space="preserve"> Recycling &amp; Core Supply</w:t>
            </w:r>
            <w:r w:rsidR="00D42A5B">
              <w:rPr>
                <w:rStyle w:val="Emphasis"/>
              </w:rPr>
              <w:t xml:space="preserve"> – Albany, GA</w:t>
            </w:r>
          </w:p>
          <w:p w14:paraId="36CCC2F1" w14:textId="77777777" w:rsidR="00D42A5B" w:rsidRPr="00843164" w:rsidRDefault="00D42A5B" w:rsidP="00D42A5B"/>
          <w:p w14:paraId="685F6B78" w14:textId="77777777" w:rsidR="00843164" w:rsidRDefault="00624452" w:rsidP="00D42A5B">
            <w:pPr>
              <w:pStyle w:val="ListBullet"/>
            </w:pPr>
            <w:r>
              <w:t>Managed office supplies, vendors, organization and upkeep.</w:t>
            </w:r>
          </w:p>
          <w:p w14:paraId="2FAAC538" w14:textId="77777777" w:rsidR="00624452" w:rsidRDefault="00624452" w:rsidP="00D42A5B">
            <w:pPr>
              <w:pStyle w:val="ListBullet"/>
            </w:pPr>
            <w:r>
              <w:t>Prepared packages for shipment, pickup or courier delivery to customers.</w:t>
            </w:r>
          </w:p>
          <w:p w14:paraId="455CBB07" w14:textId="77777777" w:rsidR="00624452" w:rsidRDefault="00624452" w:rsidP="00D42A5B">
            <w:pPr>
              <w:pStyle w:val="ListBullet"/>
            </w:pPr>
            <w:r>
              <w:t>Obtained signatures for financial documents and internal and external invoices.</w:t>
            </w:r>
          </w:p>
          <w:p w14:paraId="117FD28A" w14:textId="77777777" w:rsidR="00624452" w:rsidRDefault="00624452" w:rsidP="00D42A5B">
            <w:pPr>
              <w:pStyle w:val="ListBullet"/>
            </w:pPr>
            <w:r>
              <w:t>Screened all visitors and directed them to the correct employee or office.</w:t>
            </w:r>
          </w:p>
          <w:p w14:paraId="6FBCA72F" w14:textId="77777777" w:rsidR="00624452" w:rsidRDefault="00624452" w:rsidP="00D42A5B">
            <w:pPr>
              <w:pStyle w:val="ListBullet"/>
            </w:pPr>
            <w:r>
              <w:t>Maintained a clean reception area, including lounge and associated areas.</w:t>
            </w:r>
          </w:p>
          <w:p w14:paraId="3366B8FA" w14:textId="77777777" w:rsidR="00624452" w:rsidRDefault="00624452" w:rsidP="00D42A5B">
            <w:pPr>
              <w:pStyle w:val="ListBullet"/>
            </w:pPr>
            <w:r>
              <w:t>Answered and managed incoming and outgoing calls while recording accurate messages.</w:t>
            </w:r>
          </w:p>
          <w:p w14:paraId="06D30EE3" w14:textId="77777777" w:rsidR="00624452" w:rsidRDefault="00624452" w:rsidP="00D42A5B">
            <w:pPr>
              <w:pStyle w:val="ListBullet"/>
            </w:pPr>
            <w:r>
              <w:t>Responsible for accounts payable, including data entry and generating checks using QuickBooks Pro.</w:t>
            </w:r>
          </w:p>
          <w:p w14:paraId="69EED98D" w14:textId="77777777" w:rsidR="00624452" w:rsidRPr="00843164" w:rsidRDefault="00624452" w:rsidP="00D42A5B">
            <w:pPr>
              <w:pStyle w:val="ListBullet"/>
            </w:pPr>
            <w:r>
              <w:t>Recorded and prepared all cash receipts for bank deposits.</w:t>
            </w:r>
          </w:p>
        </w:tc>
      </w:tr>
    </w:tbl>
    <w:sdt>
      <w:sdtPr>
        <w:alias w:val="Education heading:"/>
        <w:tag w:val="Education heading:"/>
        <w:id w:val="989682148"/>
        <w:placeholder>
          <w:docPart w:val="CF23FB2A0B364E53A97111E3B8E588AD"/>
        </w:placeholder>
        <w:temporary/>
        <w:showingPlcHdr/>
        <w15:appearance w15:val="hidden"/>
      </w:sdtPr>
      <w:sdtEndPr/>
      <w:sdtContent>
        <w:p w14:paraId="70D04926" w14:textId="77777777" w:rsidR="00843164" w:rsidRPr="00843164" w:rsidRDefault="00843164" w:rsidP="00D42A5B">
          <w:pPr>
            <w:pStyle w:val="Heading1"/>
            <w:spacing w:line="240" w:lineRule="auto"/>
          </w:pPr>
          <w:r w:rsidRPr="00843164">
            <w:t>Education</w:t>
          </w:r>
        </w:p>
      </w:sdtContent>
    </w:sdt>
    <w:tbl>
      <w:tblPr>
        <w:tblStyle w:val="ResumeTable"/>
        <w:tblW w:w="5000" w:type="pct"/>
        <w:tblLook w:val="0600" w:firstRow="0" w:lastRow="0" w:firstColumn="0" w:lastColumn="0" w:noHBand="1" w:noVBand="1"/>
        <w:tblDescription w:val="Education table"/>
      </w:tblPr>
      <w:tblGrid>
        <w:gridCol w:w="1657"/>
        <w:gridCol w:w="7415"/>
      </w:tblGrid>
      <w:tr w:rsidR="00843164" w:rsidRPr="00843164" w14:paraId="451799A4" w14:textId="77777777" w:rsidTr="00843164">
        <w:trPr>
          <w:tblHeader/>
        </w:trPr>
        <w:tc>
          <w:tcPr>
            <w:tcW w:w="913" w:type="pct"/>
          </w:tcPr>
          <w:p w14:paraId="019318BD" w14:textId="77777777" w:rsidR="00843164" w:rsidRPr="00843164" w:rsidRDefault="00843164" w:rsidP="00D42A5B">
            <w:pPr>
              <w:pStyle w:val="Date"/>
            </w:pPr>
          </w:p>
        </w:tc>
        <w:tc>
          <w:tcPr>
            <w:tcW w:w="4087" w:type="pct"/>
          </w:tcPr>
          <w:p w14:paraId="0328CDBA" w14:textId="77777777" w:rsidR="00843164" w:rsidRDefault="00D42A5B" w:rsidP="00D42A5B">
            <w:r w:rsidRPr="00D42A5B">
              <w:rPr>
                <w:b/>
              </w:rPr>
              <w:t>Associates of Science in Nursing</w:t>
            </w:r>
            <w:r>
              <w:t>: In Progress</w:t>
            </w:r>
          </w:p>
          <w:p w14:paraId="4F68FB7D" w14:textId="77777777" w:rsidR="00D42A5B" w:rsidRDefault="00D42A5B" w:rsidP="00D42A5B">
            <w:r>
              <w:t>Albany State University – Albany, GA</w:t>
            </w:r>
          </w:p>
          <w:p w14:paraId="0984C21D" w14:textId="77777777" w:rsidR="00D42A5B" w:rsidRPr="00843164" w:rsidRDefault="00D42A5B" w:rsidP="00D42A5B">
            <w:r>
              <w:t>Expected: December 2018</w:t>
            </w:r>
          </w:p>
        </w:tc>
      </w:tr>
    </w:tbl>
    <w:p w14:paraId="356E10E1" w14:textId="77777777" w:rsidR="00126049" w:rsidRPr="00843164" w:rsidRDefault="00D42A5B" w:rsidP="00D42A5B">
      <w:pPr>
        <w:pStyle w:val="Heading1"/>
        <w:spacing w:line="240" w:lineRule="auto"/>
      </w:pPr>
      <w:r>
        <w:lastRenderedPageBreak/>
        <w:t>CLinical Experience</w:t>
      </w:r>
    </w:p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Communication table"/>
      </w:tblPr>
      <w:tblGrid>
        <w:gridCol w:w="9072"/>
      </w:tblGrid>
      <w:tr w:rsidR="00260D3F" w:rsidRPr="00843164" w14:paraId="51F056D3" w14:textId="77777777" w:rsidTr="00843164">
        <w:trPr>
          <w:tblHeader/>
        </w:trPr>
        <w:tc>
          <w:tcPr>
            <w:tcW w:w="5000" w:type="pct"/>
          </w:tcPr>
          <w:p w14:paraId="5A8A5B95" w14:textId="77777777" w:rsidR="00D42A5B" w:rsidRDefault="00D42A5B" w:rsidP="00D42A5B">
            <w:pPr>
              <w:spacing w:after="120"/>
              <w:contextualSpacing/>
            </w:pPr>
            <w:bookmarkStart w:id="0" w:name="_GoBack"/>
            <w:r w:rsidRPr="00847F91">
              <w:rPr>
                <w:b/>
              </w:rPr>
              <w:t>Albany State University</w:t>
            </w:r>
            <w:r>
              <w:t xml:space="preserve"> </w:t>
            </w:r>
            <w:bookmarkEnd w:id="0"/>
            <w:r>
              <w:t>– Summer 2017 to Fall 2018</w:t>
            </w:r>
          </w:p>
          <w:p w14:paraId="08E846CA" w14:textId="77777777" w:rsidR="00260D3F" w:rsidRPr="00843164" w:rsidRDefault="00260D3F" w:rsidP="00D42A5B">
            <w:pPr>
              <w:spacing w:after="120"/>
              <w:contextualSpacing/>
            </w:pPr>
          </w:p>
        </w:tc>
      </w:tr>
      <w:tr w:rsidR="00D42A5B" w:rsidRPr="00843164" w14:paraId="0480E7B5" w14:textId="77777777" w:rsidTr="00D42A5B">
        <w:trPr>
          <w:trHeight w:val="1278"/>
          <w:tblHeader/>
        </w:trPr>
        <w:tc>
          <w:tcPr>
            <w:tcW w:w="5000" w:type="pct"/>
          </w:tcPr>
          <w:p w14:paraId="0C3FB346" w14:textId="77777777" w:rsidR="00D42A5B" w:rsidRDefault="00D42A5B" w:rsidP="00D42A5B">
            <w:pPr>
              <w:spacing w:after="120"/>
              <w:contextualSpacing/>
            </w:pPr>
            <w:r w:rsidRPr="00D42A5B">
              <w:t>Medical Surgical - Phoebe Putney Memorial Hospital</w:t>
            </w:r>
          </w:p>
          <w:p w14:paraId="02CD3703" w14:textId="77777777" w:rsidR="00D42A5B" w:rsidRDefault="00D42A5B" w:rsidP="00D42A5B">
            <w:pPr>
              <w:spacing w:after="120"/>
              <w:contextualSpacing/>
            </w:pPr>
            <w:r>
              <w:t>Medical Surgical - Miller County Hospital</w:t>
            </w:r>
          </w:p>
          <w:p w14:paraId="15C41282" w14:textId="77777777" w:rsidR="00D42A5B" w:rsidRDefault="00D42A5B" w:rsidP="00D42A5B">
            <w:pPr>
              <w:spacing w:after="120"/>
              <w:contextualSpacing/>
            </w:pPr>
            <w:r>
              <w:t>Psychiatrics - Aspire Behavioral Health &amp; Developmental Disabilities Services</w:t>
            </w:r>
          </w:p>
          <w:p w14:paraId="1E06C359" w14:textId="77777777" w:rsidR="00D42A5B" w:rsidRDefault="00D42A5B" w:rsidP="00D42A5B">
            <w:pPr>
              <w:spacing w:after="120"/>
              <w:contextualSpacing/>
            </w:pPr>
            <w:r>
              <w:t>Obstetrics - Phoebe Putney Memorial Hospital</w:t>
            </w:r>
          </w:p>
        </w:tc>
      </w:tr>
      <w:tr w:rsidR="00D42A5B" w:rsidRPr="00843164" w14:paraId="6BBCF057" w14:textId="77777777" w:rsidTr="00843164">
        <w:trPr>
          <w:tblHeader/>
        </w:trPr>
        <w:tc>
          <w:tcPr>
            <w:tcW w:w="5000" w:type="pct"/>
          </w:tcPr>
          <w:p w14:paraId="6045AAF9" w14:textId="77777777" w:rsidR="00D42A5B" w:rsidRDefault="00D42A5B" w:rsidP="00126049"/>
        </w:tc>
      </w:tr>
    </w:tbl>
    <w:p w14:paraId="4A5D2A4C" w14:textId="77777777" w:rsidR="00260D3F" w:rsidRPr="00843164" w:rsidRDefault="00260D3F" w:rsidP="00F25533"/>
    <w:sectPr w:rsidR="00260D3F" w:rsidRPr="00843164">
      <w:footerReference w:type="default" r:id="rId10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A8A82" w14:textId="77777777" w:rsidR="00624452" w:rsidRDefault="00624452">
      <w:pPr>
        <w:spacing w:after="0"/>
      </w:pPr>
      <w:r>
        <w:separator/>
      </w:r>
    </w:p>
    <w:p w14:paraId="26C0665C" w14:textId="77777777" w:rsidR="00624452" w:rsidRDefault="00624452"/>
  </w:endnote>
  <w:endnote w:type="continuationSeparator" w:id="0">
    <w:p w14:paraId="7632589A" w14:textId="77777777" w:rsidR="00624452" w:rsidRDefault="00624452">
      <w:pPr>
        <w:spacing w:after="0"/>
      </w:pPr>
      <w:r>
        <w:continuationSeparator/>
      </w:r>
    </w:p>
    <w:p w14:paraId="047DF9B8" w14:textId="77777777" w:rsidR="00624452" w:rsidRDefault="006244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7437A" w14:textId="77777777"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AA71E" w14:textId="77777777" w:rsidR="00624452" w:rsidRDefault="00624452">
      <w:pPr>
        <w:spacing w:after="0"/>
      </w:pPr>
      <w:r>
        <w:separator/>
      </w:r>
    </w:p>
    <w:p w14:paraId="36BA1B57" w14:textId="77777777" w:rsidR="00624452" w:rsidRDefault="00624452"/>
  </w:footnote>
  <w:footnote w:type="continuationSeparator" w:id="0">
    <w:p w14:paraId="4E4B50D4" w14:textId="77777777" w:rsidR="00624452" w:rsidRDefault="00624452">
      <w:pPr>
        <w:spacing w:after="0"/>
      </w:pPr>
      <w:r>
        <w:continuationSeparator/>
      </w:r>
    </w:p>
    <w:p w14:paraId="3A68A62A" w14:textId="77777777" w:rsidR="00624452" w:rsidRDefault="006244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52"/>
    <w:rsid w:val="000C0CA7"/>
    <w:rsid w:val="000F2762"/>
    <w:rsid w:val="00126049"/>
    <w:rsid w:val="0014523F"/>
    <w:rsid w:val="00254924"/>
    <w:rsid w:val="002563E8"/>
    <w:rsid w:val="00260D3F"/>
    <w:rsid w:val="004827F9"/>
    <w:rsid w:val="00624452"/>
    <w:rsid w:val="00650306"/>
    <w:rsid w:val="00693B17"/>
    <w:rsid w:val="00762CE4"/>
    <w:rsid w:val="00797C46"/>
    <w:rsid w:val="00843164"/>
    <w:rsid w:val="00847F91"/>
    <w:rsid w:val="00854E7D"/>
    <w:rsid w:val="008551F7"/>
    <w:rsid w:val="008B5DC0"/>
    <w:rsid w:val="00931654"/>
    <w:rsid w:val="00A82DCC"/>
    <w:rsid w:val="00C02E26"/>
    <w:rsid w:val="00C067C5"/>
    <w:rsid w:val="00CC05D9"/>
    <w:rsid w:val="00CD7582"/>
    <w:rsid w:val="00D0020C"/>
    <w:rsid w:val="00D06E8C"/>
    <w:rsid w:val="00D42A5B"/>
    <w:rsid w:val="00D65641"/>
    <w:rsid w:val="00D81F4E"/>
    <w:rsid w:val="00E76367"/>
    <w:rsid w:val="00F25533"/>
    <w:rsid w:val="00F6077F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A749C"/>
  <w15:chartTrackingRefBased/>
  <w15:docId w15:val="{D7B33EF2-8360-4A4E-B581-5A6B26C4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843164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22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6885C6DF1844BD8D203DAF827CB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4EC70-607A-49F0-A3F9-5DC8B1FD95E6}"/>
      </w:docPartPr>
      <w:docPartBody>
        <w:p w:rsidR="00000000" w:rsidRDefault="00C47D2E">
          <w:pPr>
            <w:pStyle w:val="CF6885C6DF1844BD8D203DAF827CB9F4"/>
          </w:pPr>
          <w:r w:rsidRPr="00843164">
            <w:t>Objective</w:t>
          </w:r>
        </w:p>
      </w:docPartBody>
    </w:docPart>
    <w:docPart>
      <w:docPartPr>
        <w:name w:val="CDB5C218E99443AB95D61F66CC9FE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73D16-6122-4EA4-9651-DA652798E7B8}"/>
      </w:docPartPr>
      <w:docPartBody>
        <w:p w:rsidR="00000000" w:rsidRDefault="00C47D2E">
          <w:pPr>
            <w:pStyle w:val="CDB5C218E99443AB95D61F66CC9FEAEE"/>
          </w:pPr>
          <w:r w:rsidRPr="00843164">
            <w:t>Experience</w:t>
          </w:r>
        </w:p>
      </w:docPartBody>
    </w:docPart>
    <w:docPart>
      <w:docPartPr>
        <w:name w:val="CF23FB2A0B364E53A97111E3B8E58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BD833-F681-4AC4-B75A-7635DF314381}"/>
      </w:docPartPr>
      <w:docPartBody>
        <w:p w:rsidR="00000000" w:rsidRDefault="00C47D2E">
          <w:pPr>
            <w:pStyle w:val="CF23FB2A0B364E53A97111E3B8E588AD"/>
          </w:pPr>
          <w:r w:rsidRPr="00843164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A5ED5C460542289A2398015C51CFF9">
    <w:name w:val="98A5ED5C460542289A2398015C51CFF9"/>
  </w:style>
  <w:style w:type="paragraph" w:customStyle="1" w:styleId="9F77A27D4AE24CDB96A126004DBAA53B">
    <w:name w:val="9F77A27D4AE24CDB96A126004DBAA53B"/>
  </w:style>
  <w:style w:type="paragraph" w:customStyle="1" w:styleId="A649152D09FD42DBB330C1A23783B842">
    <w:name w:val="A649152D09FD42DBB330C1A23783B842"/>
  </w:style>
  <w:style w:type="paragraph" w:customStyle="1" w:styleId="FF4FF77A5BBA48A8A2E72D54D7AFA1F4">
    <w:name w:val="FF4FF77A5BBA48A8A2E72D54D7AFA1F4"/>
  </w:style>
  <w:style w:type="paragraph" w:customStyle="1" w:styleId="CF6885C6DF1844BD8D203DAF827CB9F4">
    <w:name w:val="CF6885C6DF1844BD8D203DAF827CB9F4"/>
  </w:style>
  <w:style w:type="paragraph" w:customStyle="1" w:styleId="5DE6974842CB49759AAB3F99C8B64197">
    <w:name w:val="5DE6974842CB49759AAB3F99C8B64197"/>
  </w:style>
  <w:style w:type="paragraph" w:customStyle="1" w:styleId="72F24929B05143AA9843D313EAA7B777">
    <w:name w:val="72F24929B05143AA9843D313EAA7B777"/>
  </w:style>
  <w:style w:type="paragraph" w:customStyle="1" w:styleId="12CE4C769A6A405BA8E4694780EEB055">
    <w:name w:val="12CE4C769A6A405BA8E4694780EEB055"/>
  </w:style>
  <w:style w:type="paragraph" w:customStyle="1" w:styleId="CDB5C218E99443AB95D61F66CC9FEAEE">
    <w:name w:val="CDB5C218E99443AB95D61F66CC9FEAEE"/>
  </w:style>
  <w:style w:type="paragraph" w:customStyle="1" w:styleId="B8ACF539AA734DD3866726BCEDFD11B2">
    <w:name w:val="B8ACF539AA734DD3866726BCEDFD11B2"/>
  </w:style>
  <w:style w:type="paragraph" w:customStyle="1" w:styleId="8B6E4CE52CC64D6D95483ACE540A5451">
    <w:name w:val="8B6E4CE52CC64D6D95483ACE540A5451"/>
  </w:style>
  <w:style w:type="paragraph" w:customStyle="1" w:styleId="2B325040A1014C4C86040E3D96AE3F6E">
    <w:name w:val="2B325040A1014C4C86040E3D96AE3F6E"/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2A8AAE8B43674064A43286D830BC873D">
    <w:name w:val="2A8AAE8B43674064A43286D830BC873D"/>
  </w:style>
  <w:style w:type="paragraph" w:customStyle="1" w:styleId="D859616F1FAD4AD893F94E83DF780EF7">
    <w:name w:val="D859616F1FAD4AD893F94E83DF780EF7"/>
  </w:style>
  <w:style w:type="paragraph" w:customStyle="1" w:styleId="187861D2E8284B449DC1214FA6C3776C">
    <w:name w:val="187861D2E8284B449DC1214FA6C3776C"/>
  </w:style>
  <w:style w:type="paragraph" w:customStyle="1" w:styleId="F56CD7F7A7BC4DE9ABE3DB7C456F5C85">
    <w:name w:val="F56CD7F7A7BC4DE9ABE3DB7C456F5C85"/>
  </w:style>
  <w:style w:type="paragraph" w:customStyle="1" w:styleId="6FA5A99B312E4A9FAD3FCB90BD6660EA">
    <w:name w:val="6FA5A99B312E4A9FAD3FCB90BD6660EA"/>
  </w:style>
  <w:style w:type="paragraph" w:customStyle="1" w:styleId="8FFB548532674276AC71F308C0F91BC7">
    <w:name w:val="8FFB548532674276AC71F308C0F91BC7"/>
  </w:style>
  <w:style w:type="paragraph" w:customStyle="1" w:styleId="F13DCEA00A254195AD3B7C48133D1858">
    <w:name w:val="F13DCEA00A254195AD3B7C48133D1858"/>
  </w:style>
  <w:style w:type="paragraph" w:customStyle="1" w:styleId="CF23FB2A0B364E53A97111E3B8E588AD">
    <w:name w:val="CF23FB2A0B364E53A97111E3B8E588AD"/>
  </w:style>
  <w:style w:type="paragraph" w:customStyle="1" w:styleId="02B65965E50544039BEC179640F5207D">
    <w:name w:val="02B65965E50544039BEC179640F5207D"/>
  </w:style>
  <w:style w:type="paragraph" w:customStyle="1" w:styleId="2099C936B81441AF98A7994B64C42462">
    <w:name w:val="2099C936B81441AF98A7994B64C42462"/>
  </w:style>
  <w:style w:type="paragraph" w:customStyle="1" w:styleId="E4E25D74AB7E4A3C841E9CD1B2FA744D">
    <w:name w:val="E4E25D74AB7E4A3C841E9CD1B2FA744D"/>
  </w:style>
  <w:style w:type="paragraph" w:customStyle="1" w:styleId="7E79041AE9D246E0AE8A8156EF47C7A7">
    <w:name w:val="7E79041AE9D246E0AE8A8156EF47C7A7"/>
  </w:style>
  <w:style w:type="paragraph" w:customStyle="1" w:styleId="BFDB3E04553842448EE41B01F817AFED">
    <w:name w:val="BFDB3E04553842448EE41B01F817AFED"/>
  </w:style>
  <w:style w:type="paragraph" w:customStyle="1" w:styleId="426DD00A99304DED956F720C8EF8D8FC">
    <w:name w:val="426DD00A99304DED956F720C8EF8D8FC"/>
  </w:style>
  <w:style w:type="paragraph" w:customStyle="1" w:styleId="AC169D02BD934E8C9F57AA84512EDE53">
    <w:name w:val="AC169D02BD934E8C9F57AA84512EDE53"/>
  </w:style>
  <w:style w:type="paragraph" w:customStyle="1" w:styleId="2BC1AE832B784CCAB0C226560AD1BCED">
    <w:name w:val="2BC1AE832B784CCAB0C226560AD1BCED"/>
  </w:style>
  <w:style w:type="paragraph" w:customStyle="1" w:styleId="27D0CE7B46964623A7C377052928164D">
    <w:name w:val="27D0CE7B46964623A7C3770529281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18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 Allen</dc:creator>
  <cp:lastModifiedBy>Taylor Allen</cp:lastModifiedBy>
  <cp:revision>2</cp:revision>
  <dcterms:created xsi:type="dcterms:W3CDTF">2018-06-06T20:16:00Z</dcterms:created>
  <dcterms:modified xsi:type="dcterms:W3CDTF">2018-06-06T20:34:00Z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