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righ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a position requiring a qualified professional with an exemplary record of academic achievement, relevant clinical experience, and the proven ability to work well with diverse populations in the medical field.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A.S., Nursing, December 2018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Albany State University, Albany, Georgia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Career Experience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Kebo’s BBQ and More, Camilla,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Manager</w:t>
      </w:r>
      <w:r w:rsidDel="00000000" w:rsidR="00000000" w:rsidRPr="00000000">
        <w:rPr>
          <w:sz w:val="24"/>
          <w:szCs w:val="24"/>
          <w:rtl w:val="0"/>
        </w:rPr>
        <w:t xml:space="preserve">, October 2013-Present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Incorporated suggested changes to layouts and promotions to drive sales.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Hired and trained staff.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Maintained project quality with a hands-on management style.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Ensured that each guest's experience was positive, memorable and consistent.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contextualSpacing w:val="0"/>
      <w:jc w:val="right"/>
      <w:rPr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contextualSpacing w:val="0"/>
      <w:jc w:val="right"/>
      <w:rPr>
        <w:sz w:val="48"/>
        <w:szCs w:val="48"/>
      </w:rPr>
    </w:pPr>
    <w:r w:rsidDel="00000000" w:rsidR="00000000" w:rsidRPr="00000000">
      <w:rPr>
        <w:sz w:val="48"/>
        <w:szCs w:val="48"/>
        <w:rtl w:val="0"/>
      </w:rPr>
      <w:t xml:space="preserve">ZAKIA TOOMBS, AS</w:t>
    </w:r>
  </w:p>
  <w:p w:rsidR="00000000" w:rsidDel="00000000" w:rsidP="00000000" w:rsidRDefault="00000000" w:rsidRPr="00000000" w14:paraId="00000017">
    <w:pPr>
      <w:contextualSpacing w:val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13 Palm Street Camilla, Ga 31730</w:t>
    </w:r>
  </w:p>
  <w:p w:rsidR="00000000" w:rsidDel="00000000" w:rsidP="00000000" w:rsidRDefault="00000000" w:rsidRPr="00000000" w14:paraId="00000018">
    <w:pPr>
      <w:contextualSpacing w:val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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zakiatoombs@gmail.com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contextualSpacing w:val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229-328-0510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zakiatoom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