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8229E" w14:textId="51D540F2" w:rsidR="00B836CF" w:rsidRDefault="00AD5F8A" w:rsidP="00AD5F8A">
      <w:pPr>
        <w:spacing w:line="480" w:lineRule="auto"/>
        <w:jc w:val="center"/>
        <w:rPr>
          <w:rFonts w:ascii="Times New Roman" w:hAnsi="Times New Roman" w:cs="Times New Roman"/>
          <w:sz w:val="24"/>
          <w:szCs w:val="24"/>
        </w:rPr>
      </w:pPr>
      <w:r>
        <w:rPr>
          <w:rFonts w:ascii="Times New Roman" w:hAnsi="Times New Roman" w:cs="Times New Roman"/>
          <w:sz w:val="24"/>
          <w:szCs w:val="24"/>
        </w:rPr>
        <w:t>The College Bubble Will Pop</w:t>
      </w:r>
    </w:p>
    <w:p w14:paraId="6B5A591B" w14:textId="77777777" w:rsidR="00294F0D" w:rsidRDefault="00863E04" w:rsidP="00863E04">
      <w:pPr>
        <w:pStyle w:val="NormalWeb"/>
        <w:spacing w:before="0" w:beforeAutospacing="0" w:after="0" w:afterAutospacing="0" w:line="480" w:lineRule="auto"/>
        <w:ind w:firstLine="720"/>
        <w:rPr>
          <w:rFonts w:ascii="&amp;quot" w:hAnsi="&amp;quot" w:cs="Helvetica"/>
          <w:color w:val="000000"/>
        </w:rPr>
      </w:pPr>
      <w:r>
        <w:rPr>
          <w:rFonts w:ascii="&amp;quot" w:hAnsi="&amp;quot" w:cs="Helvetica"/>
          <w:color w:val="000000"/>
        </w:rPr>
        <w:t>In recent years, the benefits of obtaining a college degree from a higher institution of learning has tremendously declined while the raising costs of tuition and fees have significantly increased. “A key measure of the benefits of a degree is the college graduate’s earning potential” (Vedder and Denhart, 2014). Yet, the declining value of an academic degree has been a major concern for college graduates entering in</w:t>
      </w:r>
      <w:r w:rsidR="00BA66B9">
        <w:rPr>
          <w:rFonts w:ascii="&amp;quot" w:hAnsi="&amp;quot" w:cs="Helvetica"/>
          <w:color w:val="000000"/>
        </w:rPr>
        <w:t xml:space="preserve"> </w:t>
      </w:r>
      <w:r>
        <w:rPr>
          <w:rFonts w:ascii="&amp;quot" w:hAnsi="&amp;quot" w:cs="Helvetica"/>
          <w:color w:val="000000"/>
        </w:rPr>
        <w:t xml:space="preserve">to the workforce. </w:t>
      </w:r>
    </w:p>
    <w:p w14:paraId="3698D788" w14:textId="732EF42D" w:rsidR="00863E04" w:rsidRDefault="00863E04" w:rsidP="00863E04">
      <w:pPr>
        <w:pStyle w:val="NormalWeb"/>
        <w:spacing w:before="0" w:beforeAutospacing="0" w:after="0" w:afterAutospacing="0" w:line="480" w:lineRule="auto"/>
        <w:ind w:firstLine="720"/>
        <w:rPr>
          <w:rFonts w:ascii="&amp;quot" w:hAnsi="&amp;quot" w:cs="Helvetica"/>
          <w:color w:val="000000"/>
        </w:rPr>
      </w:pPr>
      <w:r>
        <w:rPr>
          <w:rFonts w:ascii="&amp;quot" w:hAnsi="&amp;quot" w:cs="Helvetica"/>
          <w:color w:val="000000"/>
        </w:rPr>
        <w:t xml:space="preserve">The college bubble theory has taken effect and exploded causing household incomes to demise, underemployment and a </w:t>
      </w:r>
      <w:r w:rsidR="00A061F2">
        <w:rPr>
          <w:rFonts w:ascii="&amp;quot" w:hAnsi="&amp;quot" w:cs="Helvetica"/>
          <w:color w:val="000000"/>
        </w:rPr>
        <w:t>distinct</w:t>
      </w:r>
      <w:r>
        <w:rPr>
          <w:rFonts w:ascii="&amp;quot" w:hAnsi="&amp;quot" w:cs="Helvetica"/>
          <w:color w:val="000000"/>
        </w:rPr>
        <w:t xml:space="preserve"> decline of academic standards due to the unwillingness to implement change into the higher education systems of learning. Colleges must minimize unnecessary costs and assets through re-evaluation of their institution resources in an effort for families to be able to finance a degree. </w:t>
      </w:r>
    </w:p>
    <w:p w14:paraId="50D6F6E6" w14:textId="77777777" w:rsidR="00294F0D" w:rsidRDefault="00863E04" w:rsidP="00863E04">
      <w:pPr>
        <w:pStyle w:val="NormalWeb"/>
        <w:spacing w:before="0" w:beforeAutospacing="0" w:after="0" w:afterAutospacing="0" w:line="480" w:lineRule="auto"/>
        <w:ind w:firstLine="720"/>
        <w:rPr>
          <w:rFonts w:ascii="&amp;quot" w:hAnsi="&amp;quot" w:cs="Helvetica"/>
          <w:color w:val="000000"/>
        </w:rPr>
      </w:pPr>
      <w:r>
        <w:rPr>
          <w:rFonts w:ascii="&amp;quot" w:hAnsi="&amp;quot" w:cs="Helvetica"/>
          <w:color w:val="000000"/>
        </w:rPr>
        <w:t xml:space="preserve">To be specific, although colleges are finding it extremely difficult to attract students, families attempting to fulfill the American dream are struggling to pay for the cost of </w:t>
      </w:r>
      <w:r w:rsidR="00BA66B9">
        <w:rPr>
          <w:rFonts w:ascii="&amp;quot" w:hAnsi="&amp;quot" w:cs="Helvetica"/>
          <w:color w:val="000000"/>
        </w:rPr>
        <w:t>increasing</w:t>
      </w:r>
      <w:r>
        <w:rPr>
          <w:rFonts w:ascii="&amp;quot" w:hAnsi="&amp;quot" w:cs="Helvetica"/>
          <w:color w:val="000000"/>
        </w:rPr>
        <w:t xml:space="preserve"> tuition. Parents as well as attending students are borrowing money from private lenders </w:t>
      </w:r>
      <w:r w:rsidR="001F172F">
        <w:rPr>
          <w:rFonts w:ascii="&amp;quot" w:hAnsi="&amp;quot" w:cs="Helvetica"/>
          <w:color w:val="000000"/>
        </w:rPr>
        <w:t xml:space="preserve">and the federal </w:t>
      </w:r>
      <w:r>
        <w:rPr>
          <w:rFonts w:ascii="&amp;quot" w:hAnsi="&amp;quot" w:cs="Helvetica"/>
          <w:color w:val="000000"/>
        </w:rPr>
        <w:t xml:space="preserve">government to assist in the cost while daily financial needs are restricted or simply go unmet. </w:t>
      </w:r>
    </w:p>
    <w:p w14:paraId="6E594B4E" w14:textId="77777777" w:rsidR="00294F0D" w:rsidRDefault="00863E04" w:rsidP="00863E04">
      <w:pPr>
        <w:pStyle w:val="NormalWeb"/>
        <w:spacing w:before="0" w:beforeAutospacing="0" w:after="0" w:afterAutospacing="0" w:line="480" w:lineRule="auto"/>
        <w:ind w:firstLine="720"/>
        <w:rPr>
          <w:rFonts w:ascii="&amp;quot" w:hAnsi="&amp;quot" w:cs="Helvetica"/>
          <w:color w:val="000000"/>
        </w:rPr>
      </w:pPr>
      <w:r>
        <w:rPr>
          <w:rFonts w:ascii="&amp;quot" w:hAnsi="&amp;quot" w:cs="Helvetica"/>
          <w:color w:val="000000"/>
        </w:rPr>
        <w:t xml:space="preserve">To add, the realization of students becoming unemployed or underemployment college graduates is common ground as many </w:t>
      </w:r>
      <w:r w:rsidR="001F172F">
        <w:rPr>
          <w:rFonts w:ascii="&amp;quot" w:hAnsi="&amp;quot" w:cs="Helvetica"/>
          <w:color w:val="000000"/>
        </w:rPr>
        <w:t>graduates</w:t>
      </w:r>
      <w:r>
        <w:rPr>
          <w:rFonts w:ascii="&amp;quot" w:hAnsi="&amp;quot" w:cs="Helvetica"/>
          <w:color w:val="000000"/>
        </w:rPr>
        <w:t xml:space="preserve"> find themselves accepting entry level jobs that do not require a degree and can be easily fulfilled by high school graduates. </w:t>
      </w:r>
    </w:p>
    <w:p w14:paraId="5BFEB049" w14:textId="3F8BB987" w:rsidR="00CE647E" w:rsidRDefault="00863E04" w:rsidP="00294F0D">
      <w:pPr>
        <w:pStyle w:val="NormalWeb"/>
        <w:spacing w:before="0" w:beforeAutospacing="0" w:after="0" w:afterAutospacing="0" w:line="480" w:lineRule="auto"/>
        <w:rPr>
          <w:rFonts w:ascii="&amp;quot" w:hAnsi="&amp;quot" w:cs="Helvetica"/>
          <w:color w:val="000000"/>
        </w:rPr>
      </w:pPr>
      <w:r>
        <w:rPr>
          <w:rFonts w:ascii="&amp;quot" w:hAnsi="&amp;quot" w:cs="Helvetica"/>
          <w:color w:val="000000"/>
        </w:rPr>
        <w:t xml:space="preserve">Lastly, employers are concerned about the distribution of inflated grades that sets the tone for unrealistic views of students who have very little intellectual benefits. They feel as though overestimating the capabilities of students who are unworthy diminishes their value in the real world and the workforce. </w:t>
      </w:r>
    </w:p>
    <w:p w14:paraId="1BDE74D5" w14:textId="6035CAFD" w:rsidR="00863E04" w:rsidRDefault="00863E04" w:rsidP="00863E04">
      <w:pPr>
        <w:pStyle w:val="NormalWeb"/>
        <w:spacing w:before="0" w:beforeAutospacing="0" w:after="0" w:afterAutospacing="0" w:line="480" w:lineRule="auto"/>
        <w:ind w:firstLine="720"/>
        <w:rPr>
          <w:rFonts w:ascii="&amp;quot" w:hAnsi="&amp;quot" w:cs="Helvetica"/>
          <w:color w:val="000000"/>
        </w:rPr>
      </w:pPr>
      <w:r>
        <w:rPr>
          <w:rFonts w:ascii="&amp;quot" w:hAnsi="&amp;quot" w:cs="Helvetica"/>
          <w:color w:val="000000"/>
        </w:rPr>
        <w:lastRenderedPageBreak/>
        <w:t xml:space="preserve"> </w:t>
      </w:r>
      <w:r w:rsidR="003A6C73">
        <w:rPr>
          <w:rFonts w:ascii="&amp;quot" w:hAnsi="&amp;quot" w:cs="Helvetica"/>
          <w:color w:val="000000"/>
        </w:rPr>
        <w:t xml:space="preserve">In conclusion, </w:t>
      </w:r>
      <w:r>
        <w:rPr>
          <w:rFonts w:ascii="&amp;quot" w:hAnsi="&amp;quot" w:cs="Helvetica"/>
          <w:color w:val="000000"/>
        </w:rPr>
        <w:t xml:space="preserve">the college bubble is an imminent economic crisis that has </w:t>
      </w:r>
      <w:r w:rsidR="00BA66B9">
        <w:rPr>
          <w:rFonts w:ascii="&amp;quot" w:hAnsi="&amp;quot" w:cs="Helvetica"/>
          <w:color w:val="000000"/>
        </w:rPr>
        <w:t>created</w:t>
      </w:r>
      <w:r>
        <w:rPr>
          <w:rFonts w:ascii="&amp;quot" w:hAnsi="&amp;quot" w:cs="Helvetica"/>
          <w:color w:val="000000"/>
        </w:rPr>
        <w:t xml:space="preserve"> so much of havoc to the point that it has already burst. Institution prices have financially destroyed homes, the value of degrees have demise</w:t>
      </w:r>
      <w:r w:rsidR="003A7D37">
        <w:rPr>
          <w:rFonts w:ascii="&amp;quot" w:hAnsi="&amp;quot" w:cs="Helvetica"/>
          <w:color w:val="000000"/>
        </w:rPr>
        <w:t>d</w:t>
      </w:r>
      <w:r>
        <w:rPr>
          <w:rFonts w:ascii="&amp;quot" w:hAnsi="&amp;quot" w:cs="Helvetica"/>
          <w:color w:val="000000"/>
        </w:rPr>
        <w:t xml:space="preserve"> and academic standards have been a concerning problems for employers. It is imperative that change be implemented in an effort for college life to be accessible to everyone. </w:t>
      </w:r>
    </w:p>
    <w:p w14:paraId="2BD76E56" w14:textId="02B0AFDD" w:rsidR="003A7D37" w:rsidRDefault="003A7D37" w:rsidP="00863E04">
      <w:pPr>
        <w:pStyle w:val="NormalWeb"/>
        <w:spacing w:before="0" w:beforeAutospacing="0" w:after="0" w:afterAutospacing="0" w:line="480" w:lineRule="auto"/>
        <w:ind w:firstLine="720"/>
        <w:rPr>
          <w:rFonts w:ascii="Helvetica" w:hAnsi="Helvetica" w:cs="Helvetica"/>
          <w:color w:val="222222"/>
          <w:sz w:val="20"/>
          <w:szCs w:val="20"/>
        </w:rPr>
      </w:pPr>
    </w:p>
    <w:p w14:paraId="4F5763DC" w14:textId="669EE010" w:rsidR="003A7D37" w:rsidRDefault="003A7D37" w:rsidP="00863E04">
      <w:pPr>
        <w:pStyle w:val="NormalWeb"/>
        <w:spacing w:before="0" w:beforeAutospacing="0" w:after="0" w:afterAutospacing="0" w:line="480" w:lineRule="auto"/>
        <w:ind w:firstLine="720"/>
        <w:rPr>
          <w:rFonts w:ascii="Helvetica" w:hAnsi="Helvetica" w:cs="Helvetica"/>
          <w:color w:val="222222"/>
          <w:sz w:val="20"/>
          <w:szCs w:val="20"/>
        </w:rPr>
      </w:pPr>
    </w:p>
    <w:p w14:paraId="7806C14B" w14:textId="36324146" w:rsidR="003A7D37" w:rsidRDefault="003A7D37" w:rsidP="00863E04">
      <w:pPr>
        <w:pStyle w:val="NormalWeb"/>
        <w:spacing w:before="0" w:beforeAutospacing="0" w:after="0" w:afterAutospacing="0" w:line="480" w:lineRule="auto"/>
        <w:ind w:firstLine="720"/>
        <w:rPr>
          <w:rFonts w:ascii="Helvetica" w:hAnsi="Helvetica" w:cs="Helvetica"/>
          <w:color w:val="222222"/>
          <w:sz w:val="20"/>
          <w:szCs w:val="20"/>
        </w:rPr>
      </w:pPr>
    </w:p>
    <w:p w14:paraId="40FEEAFA" w14:textId="77777777" w:rsidR="003A7D37" w:rsidRDefault="003A7D37" w:rsidP="00863E04">
      <w:pPr>
        <w:pStyle w:val="NormalWeb"/>
        <w:spacing w:before="0" w:beforeAutospacing="0" w:after="0" w:afterAutospacing="0" w:line="480" w:lineRule="auto"/>
        <w:ind w:firstLine="720"/>
        <w:rPr>
          <w:rFonts w:ascii="Helvetica" w:hAnsi="Helvetica" w:cs="Helvetica"/>
          <w:color w:val="222222"/>
          <w:sz w:val="20"/>
          <w:szCs w:val="20"/>
        </w:rPr>
      </w:pPr>
    </w:p>
    <w:p w14:paraId="4034C986" w14:textId="05DB64CE" w:rsidR="00863E04" w:rsidRDefault="00863E04" w:rsidP="00863E04">
      <w:pPr>
        <w:rPr>
          <w:rFonts w:ascii="Helvetica" w:hAnsi="Helvetica" w:cs="Helvetica"/>
          <w:color w:val="222222"/>
          <w:sz w:val="20"/>
          <w:szCs w:val="20"/>
        </w:rPr>
      </w:pPr>
      <w:r>
        <w:rPr>
          <w:rFonts w:ascii="&amp;quot" w:hAnsi="&amp;quot" w:cs="Helvetica"/>
          <w:color w:val="000000"/>
        </w:rPr>
        <w:br/>
      </w:r>
    </w:p>
    <w:p w14:paraId="4CB6F67F" w14:textId="221B40CD" w:rsidR="00863E04" w:rsidRDefault="00863E04" w:rsidP="00863E04">
      <w:pPr>
        <w:rPr>
          <w:rFonts w:ascii="Helvetica" w:hAnsi="Helvetica" w:cs="Helvetica"/>
          <w:color w:val="222222"/>
          <w:sz w:val="20"/>
          <w:szCs w:val="20"/>
        </w:rPr>
      </w:pPr>
    </w:p>
    <w:p w14:paraId="0A91CA13" w14:textId="1601E6F7" w:rsidR="00863E04" w:rsidRDefault="00863E04" w:rsidP="00863E04">
      <w:pPr>
        <w:rPr>
          <w:rFonts w:ascii="Helvetica" w:hAnsi="Helvetica" w:cs="Helvetica"/>
          <w:color w:val="222222"/>
          <w:sz w:val="20"/>
          <w:szCs w:val="20"/>
        </w:rPr>
      </w:pPr>
    </w:p>
    <w:p w14:paraId="62063DB6" w14:textId="247A60DC" w:rsidR="00863E04" w:rsidRDefault="00863E04" w:rsidP="00863E04">
      <w:pPr>
        <w:rPr>
          <w:rFonts w:ascii="Helvetica" w:hAnsi="Helvetica" w:cs="Helvetica"/>
          <w:color w:val="222222"/>
          <w:sz w:val="20"/>
          <w:szCs w:val="20"/>
        </w:rPr>
      </w:pPr>
    </w:p>
    <w:p w14:paraId="05E2A76D" w14:textId="633DA95B" w:rsidR="00863E04" w:rsidRDefault="00863E04" w:rsidP="00863E04">
      <w:pPr>
        <w:rPr>
          <w:rFonts w:ascii="Helvetica" w:hAnsi="Helvetica" w:cs="Helvetica"/>
          <w:color w:val="222222"/>
          <w:sz w:val="20"/>
          <w:szCs w:val="20"/>
        </w:rPr>
      </w:pPr>
    </w:p>
    <w:p w14:paraId="4F970111" w14:textId="6F10D06D" w:rsidR="00863E04" w:rsidRDefault="00863E04" w:rsidP="00863E04">
      <w:pPr>
        <w:rPr>
          <w:rFonts w:ascii="Helvetica" w:hAnsi="Helvetica" w:cs="Helvetica"/>
          <w:color w:val="222222"/>
          <w:sz w:val="20"/>
          <w:szCs w:val="20"/>
        </w:rPr>
      </w:pPr>
    </w:p>
    <w:p w14:paraId="7318CAF9" w14:textId="192FA985" w:rsidR="00863E04" w:rsidRDefault="00863E04" w:rsidP="00863E04">
      <w:pPr>
        <w:rPr>
          <w:rFonts w:ascii="Helvetica" w:hAnsi="Helvetica" w:cs="Helvetica"/>
          <w:color w:val="222222"/>
          <w:sz w:val="20"/>
          <w:szCs w:val="20"/>
        </w:rPr>
      </w:pPr>
    </w:p>
    <w:p w14:paraId="54871EEB" w14:textId="5EBA01C6" w:rsidR="00863E04" w:rsidRDefault="00863E04" w:rsidP="00863E04">
      <w:pPr>
        <w:rPr>
          <w:rFonts w:ascii="Helvetica" w:hAnsi="Helvetica" w:cs="Helvetica"/>
          <w:color w:val="222222"/>
          <w:sz w:val="20"/>
          <w:szCs w:val="20"/>
        </w:rPr>
      </w:pPr>
    </w:p>
    <w:p w14:paraId="20E2F20E" w14:textId="3D6CD6DB" w:rsidR="00863E04" w:rsidRDefault="00863E04" w:rsidP="00863E04">
      <w:pPr>
        <w:rPr>
          <w:rFonts w:ascii="Helvetica" w:hAnsi="Helvetica" w:cs="Helvetica"/>
          <w:color w:val="222222"/>
          <w:sz w:val="20"/>
          <w:szCs w:val="20"/>
        </w:rPr>
      </w:pPr>
    </w:p>
    <w:p w14:paraId="137B6C3F" w14:textId="00F47AD1" w:rsidR="00863E04" w:rsidRDefault="00863E04" w:rsidP="00863E04">
      <w:pPr>
        <w:rPr>
          <w:rFonts w:ascii="Helvetica" w:hAnsi="Helvetica" w:cs="Helvetica"/>
          <w:color w:val="222222"/>
          <w:sz w:val="20"/>
          <w:szCs w:val="20"/>
        </w:rPr>
      </w:pPr>
    </w:p>
    <w:p w14:paraId="6009F91E" w14:textId="77777777" w:rsidR="003A7D37" w:rsidRDefault="003A7D37" w:rsidP="003A7D37">
      <w:pPr>
        <w:rPr>
          <w:rFonts w:ascii="Helvetica" w:hAnsi="Helvetica" w:cs="Helvetica"/>
          <w:color w:val="222222"/>
          <w:sz w:val="20"/>
          <w:szCs w:val="20"/>
        </w:rPr>
      </w:pPr>
      <w:bookmarkStart w:id="0" w:name="_GoBack"/>
      <w:bookmarkEnd w:id="0"/>
    </w:p>
    <w:p w14:paraId="70BA2E37" w14:textId="2F8A19BB" w:rsidR="003A7D37" w:rsidRDefault="00863E04" w:rsidP="003A7D37">
      <w:pPr>
        <w:rPr>
          <w:rFonts w:ascii="&amp;quot" w:hAnsi="&amp;quot" w:cs="Helvetica"/>
          <w:color w:val="000000"/>
        </w:rPr>
      </w:pPr>
      <w:r>
        <w:rPr>
          <w:rFonts w:ascii="&amp;quot" w:hAnsi="&amp;quot" w:cs="Helvetica"/>
          <w:color w:val="000000"/>
        </w:rPr>
        <w:t>Work Cited</w:t>
      </w:r>
    </w:p>
    <w:p w14:paraId="271F0936" w14:textId="6DA6F424" w:rsidR="00863E04" w:rsidRPr="00697E05" w:rsidRDefault="00863E04" w:rsidP="00697E05">
      <w:pPr>
        <w:rPr>
          <w:rFonts w:ascii="&amp;quot" w:hAnsi="&amp;quot" w:cs="Helvetica"/>
          <w:color w:val="222222"/>
        </w:rPr>
      </w:pPr>
      <w:r>
        <w:rPr>
          <w:rFonts w:ascii="&amp;quot" w:hAnsi="&amp;quot" w:cs="Helvetica"/>
          <w:color w:val="000000"/>
        </w:rPr>
        <w:t xml:space="preserve">Vedder, Richard, and Christopher Denhart. “How the College Bubble Will </w:t>
      </w:r>
      <w:r>
        <w:rPr>
          <w:rFonts w:ascii="&amp;quot" w:hAnsi="&amp;quot" w:cs="Helvetica"/>
          <w:color w:val="222222"/>
        </w:rPr>
        <w:t xml:space="preserve">Pop.” </w:t>
      </w:r>
      <w:r>
        <w:rPr>
          <w:rFonts w:ascii="&amp;quot" w:hAnsi="&amp;quot" w:cs="Helvetica"/>
          <w:i/>
          <w:iCs/>
          <w:color w:val="222222"/>
        </w:rPr>
        <w:t xml:space="preserve">The Wall Street </w:t>
      </w:r>
      <w:r w:rsidR="00697E05">
        <w:rPr>
          <w:rFonts w:ascii="&amp;quot" w:hAnsi="&amp;quot" w:cs="Helvetica"/>
          <w:i/>
          <w:iCs/>
          <w:color w:val="222222"/>
        </w:rPr>
        <w:tab/>
      </w:r>
      <w:r>
        <w:rPr>
          <w:rFonts w:ascii="&amp;quot" w:hAnsi="&amp;quot" w:cs="Helvetica"/>
          <w:i/>
          <w:iCs/>
          <w:color w:val="222222"/>
        </w:rPr>
        <w:t>Journal</w:t>
      </w:r>
      <w:r>
        <w:rPr>
          <w:rFonts w:ascii="&amp;quot" w:hAnsi="&amp;quot" w:cs="Helvetica"/>
          <w:color w:val="222222"/>
        </w:rPr>
        <w:t>, Dow Jones and Company, 8 Jan. 2014,</w:t>
      </w:r>
      <w:r w:rsidR="00697E05">
        <w:rPr>
          <w:rFonts w:ascii="&amp;quot" w:hAnsi="&amp;quot" w:cs="Helvetica"/>
          <w:color w:val="222222"/>
        </w:rPr>
        <w:t xml:space="preserve"> </w:t>
      </w:r>
      <w:hyperlink r:id="rId7" w:history="1">
        <w:r w:rsidR="00697E05" w:rsidRPr="00797CE3">
          <w:rPr>
            <w:rStyle w:val="Hyperlink"/>
            <w:rFonts w:ascii="&amp;quot" w:hAnsi="&amp;quot" w:cs="Helvetica"/>
          </w:rPr>
          <w:t>http://www.aei.org/publication/how-the-</w:t>
        </w:r>
        <w:r w:rsidR="00697E05" w:rsidRPr="00697E05">
          <w:rPr>
            <w:rStyle w:val="Hyperlink"/>
            <w:rFonts w:ascii="&amp;quot" w:hAnsi="&amp;quot" w:cs="Helvetica"/>
            <w:u w:val="none"/>
          </w:rPr>
          <w:tab/>
        </w:r>
        <w:r w:rsidR="00697E05" w:rsidRPr="00797CE3">
          <w:rPr>
            <w:rStyle w:val="Hyperlink"/>
            <w:rFonts w:ascii="&amp;quot" w:hAnsi="&amp;quot" w:cs="Helvetica"/>
          </w:rPr>
          <w:t>college-bubble-will-pop/</w:t>
        </w:r>
      </w:hyperlink>
    </w:p>
    <w:p w14:paraId="2D3B789A" w14:textId="787E3531" w:rsidR="005A2494" w:rsidRPr="00863E04" w:rsidRDefault="005A2494" w:rsidP="00863E04">
      <w:pPr>
        <w:spacing w:line="480" w:lineRule="auto"/>
        <w:ind w:firstLine="720"/>
        <w:rPr>
          <w:rFonts w:ascii="Times New Roman" w:hAnsi="Times New Roman" w:cs="Times New Roman"/>
          <w:color w:val="000000"/>
          <w:sz w:val="24"/>
          <w:szCs w:val="24"/>
        </w:rPr>
      </w:pPr>
    </w:p>
    <w:sectPr w:rsidR="005A2494" w:rsidRPr="00863E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97CBE" w14:textId="77777777" w:rsidR="00A67289" w:rsidRDefault="00A67289" w:rsidP="0050474D">
      <w:pPr>
        <w:spacing w:after="0" w:line="240" w:lineRule="auto"/>
      </w:pPr>
      <w:r>
        <w:separator/>
      </w:r>
    </w:p>
  </w:endnote>
  <w:endnote w:type="continuationSeparator" w:id="0">
    <w:p w14:paraId="3461988B" w14:textId="77777777" w:rsidR="00A67289" w:rsidRDefault="00A67289" w:rsidP="0050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mp;quo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DCC5" w14:textId="77777777" w:rsidR="00A67289" w:rsidRDefault="00A67289" w:rsidP="0050474D">
      <w:pPr>
        <w:spacing w:after="0" w:line="240" w:lineRule="auto"/>
      </w:pPr>
      <w:r>
        <w:separator/>
      </w:r>
    </w:p>
  </w:footnote>
  <w:footnote w:type="continuationSeparator" w:id="0">
    <w:p w14:paraId="5471A147" w14:textId="77777777" w:rsidR="00A67289" w:rsidRDefault="00A67289" w:rsidP="0050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34535124"/>
      <w:docPartObj>
        <w:docPartGallery w:val="Page Numbers (Top of Page)"/>
        <w:docPartUnique/>
      </w:docPartObj>
    </w:sdtPr>
    <w:sdtEndPr>
      <w:rPr>
        <w:noProof/>
      </w:rPr>
    </w:sdtEndPr>
    <w:sdtContent>
      <w:p w14:paraId="3942EDC0" w14:textId="565C18B6" w:rsidR="0050474D" w:rsidRPr="0050474D" w:rsidRDefault="0050474D">
        <w:pPr>
          <w:pStyle w:val="Header"/>
          <w:jc w:val="right"/>
          <w:rPr>
            <w:rFonts w:ascii="Times New Roman" w:hAnsi="Times New Roman" w:cs="Times New Roman"/>
            <w:sz w:val="24"/>
            <w:szCs w:val="24"/>
          </w:rPr>
        </w:pPr>
        <w:r w:rsidRPr="0050474D">
          <w:rPr>
            <w:rFonts w:ascii="Times New Roman" w:hAnsi="Times New Roman" w:cs="Times New Roman"/>
            <w:sz w:val="24"/>
            <w:szCs w:val="24"/>
          </w:rPr>
          <w:t xml:space="preserve">Saddler </w:t>
        </w:r>
        <w:r w:rsidRPr="0050474D">
          <w:rPr>
            <w:rFonts w:ascii="Times New Roman" w:hAnsi="Times New Roman" w:cs="Times New Roman"/>
            <w:sz w:val="24"/>
            <w:szCs w:val="24"/>
          </w:rPr>
          <w:fldChar w:fldCharType="begin"/>
        </w:r>
        <w:r w:rsidRPr="0050474D">
          <w:rPr>
            <w:rFonts w:ascii="Times New Roman" w:hAnsi="Times New Roman" w:cs="Times New Roman"/>
            <w:sz w:val="24"/>
            <w:szCs w:val="24"/>
          </w:rPr>
          <w:instrText xml:space="preserve"> PAGE   \* MERGEFORMAT </w:instrText>
        </w:r>
        <w:r w:rsidRPr="0050474D">
          <w:rPr>
            <w:rFonts w:ascii="Times New Roman" w:hAnsi="Times New Roman" w:cs="Times New Roman"/>
            <w:sz w:val="24"/>
            <w:szCs w:val="24"/>
          </w:rPr>
          <w:fldChar w:fldCharType="separate"/>
        </w:r>
        <w:r w:rsidRPr="0050474D">
          <w:rPr>
            <w:rFonts w:ascii="Times New Roman" w:hAnsi="Times New Roman" w:cs="Times New Roman"/>
            <w:noProof/>
            <w:sz w:val="24"/>
            <w:szCs w:val="24"/>
          </w:rPr>
          <w:t>2</w:t>
        </w:r>
        <w:r w:rsidRPr="0050474D">
          <w:rPr>
            <w:rFonts w:ascii="Times New Roman" w:hAnsi="Times New Roman" w:cs="Times New Roman"/>
            <w:noProof/>
            <w:sz w:val="24"/>
            <w:szCs w:val="24"/>
          </w:rPr>
          <w:fldChar w:fldCharType="end"/>
        </w:r>
      </w:p>
    </w:sdtContent>
  </w:sdt>
  <w:p w14:paraId="616925A4" w14:textId="77777777" w:rsidR="0050474D" w:rsidRDefault="00504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4D"/>
    <w:rsid w:val="000143EC"/>
    <w:rsid w:val="000752CB"/>
    <w:rsid w:val="0009504B"/>
    <w:rsid w:val="00117C8D"/>
    <w:rsid w:val="00135B9D"/>
    <w:rsid w:val="001A430B"/>
    <w:rsid w:val="001F172F"/>
    <w:rsid w:val="00294F0D"/>
    <w:rsid w:val="00300BB1"/>
    <w:rsid w:val="00323DDA"/>
    <w:rsid w:val="00377B6B"/>
    <w:rsid w:val="003A6C73"/>
    <w:rsid w:val="003A7D37"/>
    <w:rsid w:val="004F53DC"/>
    <w:rsid w:val="0050474D"/>
    <w:rsid w:val="005075AF"/>
    <w:rsid w:val="005A2494"/>
    <w:rsid w:val="005A3D85"/>
    <w:rsid w:val="00697E05"/>
    <w:rsid w:val="006A0909"/>
    <w:rsid w:val="006D202C"/>
    <w:rsid w:val="006F5BE8"/>
    <w:rsid w:val="007D36DE"/>
    <w:rsid w:val="00837F1A"/>
    <w:rsid w:val="00863E04"/>
    <w:rsid w:val="00880EA0"/>
    <w:rsid w:val="008D51AE"/>
    <w:rsid w:val="00922298"/>
    <w:rsid w:val="00A061F2"/>
    <w:rsid w:val="00A07EDD"/>
    <w:rsid w:val="00A67289"/>
    <w:rsid w:val="00AD5F8A"/>
    <w:rsid w:val="00B836CF"/>
    <w:rsid w:val="00B84F48"/>
    <w:rsid w:val="00BA66B9"/>
    <w:rsid w:val="00CE647E"/>
    <w:rsid w:val="00DF0495"/>
    <w:rsid w:val="00E146AE"/>
    <w:rsid w:val="00EE7067"/>
    <w:rsid w:val="00F92634"/>
    <w:rsid w:val="00FB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5F30"/>
  <w15:chartTrackingRefBased/>
  <w15:docId w15:val="{E08C54A4-8F38-40B7-9AAA-6A418903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4D"/>
  </w:style>
  <w:style w:type="paragraph" w:styleId="Footer">
    <w:name w:val="footer"/>
    <w:basedOn w:val="Normal"/>
    <w:link w:val="FooterChar"/>
    <w:uiPriority w:val="99"/>
    <w:unhideWhenUsed/>
    <w:rsid w:val="00504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4D"/>
  </w:style>
  <w:style w:type="character" w:customStyle="1" w:styleId="citationtext">
    <w:name w:val="citation_text"/>
    <w:basedOn w:val="DefaultParagraphFont"/>
    <w:rsid w:val="005A2494"/>
  </w:style>
  <w:style w:type="character" w:styleId="Hyperlink">
    <w:name w:val="Hyperlink"/>
    <w:basedOn w:val="DefaultParagraphFont"/>
    <w:uiPriority w:val="99"/>
    <w:unhideWhenUsed/>
    <w:rsid w:val="005A2494"/>
    <w:rPr>
      <w:color w:val="0563C1" w:themeColor="hyperlink"/>
      <w:u w:val="single"/>
    </w:rPr>
  </w:style>
  <w:style w:type="character" w:styleId="UnresolvedMention">
    <w:name w:val="Unresolved Mention"/>
    <w:basedOn w:val="DefaultParagraphFont"/>
    <w:uiPriority w:val="99"/>
    <w:semiHidden/>
    <w:unhideWhenUsed/>
    <w:rsid w:val="005A2494"/>
    <w:rPr>
      <w:color w:val="808080"/>
      <w:shd w:val="clear" w:color="auto" w:fill="E6E6E6"/>
    </w:rPr>
  </w:style>
  <w:style w:type="paragraph" w:styleId="NormalWeb">
    <w:name w:val="Normal (Web)"/>
    <w:basedOn w:val="Normal"/>
    <w:uiPriority w:val="99"/>
    <w:unhideWhenUsed/>
    <w:rsid w:val="00863E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62544">
      <w:bodyDiv w:val="1"/>
      <w:marLeft w:val="0"/>
      <w:marRight w:val="0"/>
      <w:marTop w:val="0"/>
      <w:marBottom w:val="0"/>
      <w:divBdr>
        <w:top w:val="none" w:sz="0" w:space="0" w:color="auto"/>
        <w:left w:val="none" w:sz="0" w:space="0" w:color="auto"/>
        <w:bottom w:val="none" w:sz="0" w:space="0" w:color="auto"/>
        <w:right w:val="none" w:sz="0" w:space="0" w:color="auto"/>
      </w:divBdr>
      <w:divsChild>
        <w:div w:id="195980162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 w:id="1795439481">
          <w:marLeft w:val="0"/>
          <w:marRight w:val="0"/>
          <w:marTop w:val="0"/>
          <w:marBottom w:val="0"/>
          <w:divBdr>
            <w:top w:val="none" w:sz="0" w:space="0" w:color="auto"/>
            <w:left w:val="none" w:sz="0" w:space="0" w:color="auto"/>
            <w:bottom w:val="none" w:sz="0" w:space="0" w:color="auto"/>
            <w:right w:val="none" w:sz="0" w:space="0" w:color="auto"/>
          </w:divBdr>
        </w:div>
        <w:div w:id="893345220">
          <w:marLeft w:val="0"/>
          <w:marRight w:val="0"/>
          <w:marTop w:val="0"/>
          <w:marBottom w:val="0"/>
          <w:divBdr>
            <w:top w:val="none" w:sz="0" w:space="0" w:color="auto"/>
            <w:left w:val="none" w:sz="0" w:space="0" w:color="auto"/>
            <w:bottom w:val="none" w:sz="0" w:space="0" w:color="auto"/>
            <w:right w:val="none" w:sz="0" w:space="0" w:color="auto"/>
          </w:divBdr>
        </w:div>
        <w:div w:id="1370766074">
          <w:marLeft w:val="0"/>
          <w:marRight w:val="0"/>
          <w:marTop w:val="0"/>
          <w:marBottom w:val="0"/>
          <w:divBdr>
            <w:top w:val="none" w:sz="0" w:space="0" w:color="auto"/>
            <w:left w:val="none" w:sz="0" w:space="0" w:color="auto"/>
            <w:bottom w:val="none" w:sz="0" w:space="0" w:color="auto"/>
            <w:right w:val="none" w:sz="0" w:space="0" w:color="auto"/>
          </w:divBdr>
        </w:div>
        <w:div w:id="484470813">
          <w:marLeft w:val="0"/>
          <w:marRight w:val="0"/>
          <w:marTop w:val="0"/>
          <w:marBottom w:val="0"/>
          <w:divBdr>
            <w:top w:val="none" w:sz="0" w:space="0" w:color="auto"/>
            <w:left w:val="none" w:sz="0" w:space="0" w:color="auto"/>
            <w:bottom w:val="none" w:sz="0" w:space="0" w:color="auto"/>
            <w:right w:val="none" w:sz="0" w:space="0" w:color="auto"/>
          </w:divBdr>
        </w:div>
        <w:div w:id="1114834702">
          <w:marLeft w:val="0"/>
          <w:marRight w:val="0"/>
          <w:marTop w:val="0"/>
          <w:marBottom w:val="0"/>
          <w:divBdr>
            <w:top w:val="none" w:sz="0" w:space="0" w:color="auto"/>
            <w:left w:val="none" w:sz="0" w:space="0" w:color="auto"/>
            <w:bottom w:val="none" w:sz="0" w:space="0" w:color="auto"/>
            <w:right w:val="none" w:sz="0" w:space="0" w:color="auto"/>
          </w:divBdr>
        </w:div>
        <w:div w:id="952710116">
          <w:marLeft w:val="0"/>
          <w:marRight w:val="0"/>
          <w:marTop w:val="0"/>
          <w:marBottom w:val="0"/>
          <w:divBdr>
            <w:top w:val="none" w:sz="0" w:space="0" w:color="auto"/>
            <w:left w:val="none" w:sz="0" w:space="0" w:color="auto"/>
            <w:bottom w:val="none" w:sz="0" w:space="0" w:color="auto"/>
            <w:right w:val="none" w:sz="0" w:space="0" w:color="auto"/>
          </w:divBdr>
        </w:div>
      </w:divsChild>
    </w:div>
    <w:div w:id="1333025498">
      <w:bodyDiv w:val="1"/>
      <w:marLeft w:val="0"/>
      <w:marRight w:val="0"/>
      <w:marTop w:val="0"/>
      <w:marBottom w:val="0"/>
      <w:divBdr>
        <w:top w:val="none" w:sz="0" w:space="0" w:color="auto"/>
        <w:left w:val="none" w:sz="0" w:space="0" w:color="auto"/>
        <w:bottom w:val="none" w:sz="0" w:space="0" w:color="auto"/>
        <w:right w:val="none" w:sz="0" w:space="0" w:color="auto"/>
      </w:divBdr>
      <w:divsChild>
        <w:div w:id="397823166">
          <w:marLeft w:val="0"/>
          <w:marRight w:val="0"/>
          <w:marTop w:val="0"/>
          <w:marBottom w:val="0"/>
          <w:divBdr>
            <w:top w:val="none" w:sz="0" w:space="0" w:color="auto"/>
            <w:left w:val="none" w:sz="0" w:space="0" w:color="auto"/>
            <w:bottom w:val="none" w:sz="0" w:space="0" w:color="auto"/>
            <w:right w:val="none" w:sz="0" w:space="0" w:color="auto"/>
          </w:divBdr>
        </w:div>
        <w:div w:id="680358263">
          <w:marLeft w:val="0"/>
          <w:marRight w:val="0"/>
          <w:marTop w:val="0"/>
          <w:marBottom w:val="0"/>
          <w:divBdr>
            <w:top w:val="none" w:sz="0" w:space="0" w:color="auto"/>
            <w:left w:val="none" w:sz="0" w:space="0" w:color="auto"/>
            <w:bottom w:val="none" w:sz="0" w:space="0" w:color="auto"/>
            <w:right w:val="none" w:sz="0" w:space="0" w:color="auto"/>
          </w:divBdr>
        </w:div>
        <w:div w:id="338316683">
          <w:marLeft w:val="0"/>
          <w:marRight w:val="0"/>
          <w:marTop w:val="0"/>
          <w:marBottom w:val="0"/>
          <w:divBdr>
            <w:top w:val="none" w:sz="0" w:space="0" w:color="auto"/>
            <w:left w:val="none" w:sz="0" w:space="0" w:color="auto"/>
            <w:bottom w:val="none" w:sz="0" w:space="0" w:color="auto"/>
            <w:right w:val="none" w:sz="0" w:space="0" w:color="auto"/>
          </w:divBdr>
        </w:div>
        <w:div w:id="1527055974">
          <w:marLeft w:val="0"/>
          <w:marRight w:val="0"/>
          <w:marTop w:val="0"/>
          <w:marBottom w:val="0"/>
          <w:divBdr>
            <w:top w:val="none" w:sz="0" w:space="0" w:color="auto"/>
            <w:left w:val="none" w:sz="0" w:space="0" w:color="auto"/>
            <w:bottom w:val="none" w:sz="0" w:space="0" w:color="auto"/>
            <w:right w:val="none" w:sz="0" w:space="0" w:color="auto"/>
          </w:divBdr>
        </w:div>
        <w:div w:id="1856574936">
          <w:marLeft w:val="0"/>
          <w:marRight w:val="0"/>
          <w:marTop w:val="0"/>
          <w:marBottom w:val="0"/>
          <w:divBdr>
            <w:top w:val="none" w:sz="0" w:space="0" w:color="auto"/>
            <w:left w:val="none" w:sz="0" w:space="0" w:color="auto"/>
            <w:bottom w:val="none" w:sz="0" w:space="0" w:color="auto"/>
            <w:right w:val="none" w:sz="0" w:space="0" w:color="auto"/>
          </w:divBdr>
        </w:div>
        <w:div w:id="89006441">
          <w:marLeft w:val="0"/>
          <w:marRight w:val="0"/>
          <w:marTop w:val="0"/>
          <w:marBottom w:val="0"/>
          <w:divBdr>
            <w:top w:val="none" w:sz="0" w:space="0" w:color="auto"/>
            <w:left w:val="none" w:sz="0" w:space="0" w:color="auto"/>
            <w:bottom w:val="none" w:sz="0" w:space="0" w:color="auto"/>
            <w:right w:val="none" w:sz="0" w:space="0" w:color="auto"/>
          </w:divBdr>
        </w:div>
        <w:div w:id="941108538">
          <w:marLeft w:val="0"/>
          <w:marRight w:val="0"/>
          <w:marTop w:val="0"/>
          <w:marBottom w:val="0"/>
          <w:divBdr>
            <w:top w:val="none" w:sz="0" w:space="0" w:color="auto"/>
            <w:left w:val="none" w:sz="0" w:space="0" w:color="auto"/>
            <w:bottom w:val="none" w:sz="0" w:space="0" w:color="auto"/>
            <w:right w:val="none" w:sz="0" w:space="0" w:color="auto"/>
          </w:divBdr>
        </w:div>
        <w:div w:id="40908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i.org/publication/how-the-%09college-bubble-will-po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D98D-C851-644D-8F83-93FEC38BB5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x.kayla rose.x</dc:creator>
  <cp:keywords/>
  <dc:description/>
  <cp:lastModifiedBy>Saddler, Justyce</cp:lastModifiedBy>
  <cp:revision>2</cp:revision>
  <dcterms:created xsi:type="dcterms:W3CDTF">2018-06-01T04:25:00Z</dcterms:created>
  <dcterms:modified xsi:type="dcterms:W3CDTF">2018-06-01T04:25:00Z</dcterms:modified>
</cp:coreProperties>
</file>