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1DC" w:rsidRDefault="000660C4">
      <w:pPr>
        <w:pBdr>
          <w:top w:val="none" w:sz="0" w:space="0" w:color="auto"/>
          <w:bottom w:val="none" w:sz="0" w:space="0" w:color="auto"/>
          <w:right w:val="none" w:sz="0" w:space="0" w:color="auto"/>
          <w:between w:val="none" w:sz="0" w:space="0" w:color="auto"/>
        </w:pBdr>
        <w:spacing w:before="180" w:after="18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Daisha Yancey</w:t>
      </w:r>
      <w:r>
        <w:rPr>
          <w:rFonts w:ascii="Times New Roman" w:eastAsia="Times New Roman" w:hAnsi="Times New Roman" w:cs="Times New Roman"/>
          <w:sz w:val="24"/>
          <w:szCs w:val="24"/>
        </w:rPr>
        <w:tab/>
      </w:r>
    </w:p>
    <w:p w:rsidR="00BE11DC" w:rsidRDefault="000660C4">
      <w:pPr>
        <w:pBdr>
          <w:top w:val="none" w:sz="0" w:space="0" w:color="auto"/>
          <w:bottom w:val="none" w:sz="0" w:space="0" w:color="auto"/>
          <w:right w:val="none" w:sz="0" w:space="0" w:color="auto"/>
          <w:between w:val="none" w:sz="0" w:space="0" w:color="auto"/>
        </w:pBd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Sampson</w:t>
      </w:r>
    </w:p>
    <w:p w:rsidR="00BE11DC" w:rsidRDefault="000660C4">
      <w:pPr>
        <w:pBdr>
          <w:top w:val="none" w:sz="0" w:space="0" w:color="auto"/>
          <w:bottom w:val="none" w:sz="0" w:space="0" w:color="auto"/>
          <w:right w:val="none" w:sz="0" w:space="0" w:color="auto"/>
          <w:between w:val="none" w:sz="0" w:space="0" w:color="auto"/>
        </w:pBd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English 1102</w:t>
      </w:r>
      <w:r>
        <w:rPr>
          <w:rFonts w:ascii="Times New Roman" w:eastAsia="Times New Roman" w:hAnsi="Times New Roman" w:cs="Times New Roman"/>
          <w:sz w:val="24"/>
          <w:szCs w:val="24"/>
        </w:rPr>
        <w:tab/>
      </w:r>
    </w:p>
    <w:p w:rsidR="00BE11DC" w:rsidRDefault="000660C4">
      <w:pPr>
        <w:pBdr>
          <w:top w:val="none" w:sz="0" w:space="0" w:color="auto"/>
          <w:bottom w:val="none" w:sz="0" w:space="0" w:color="auto"/>
          <w:right w:val="none" w:sz="0" w:space="0" w:color="auto"/>
          <w:between w:val="none" w:sz="0" w:space="0" w:color="auto"/>
        </w:pBdr>
        <w:spacing w:before="180" w:after="180"/>
        <w:rPr>
          <w:rFonts w:ascii="Times New Roman" w:eastAsia="Times New Roman" w:hAnsi="Times New Roman" w:cs="Times New Roman"/>
          <w:sz w:val="24"/>
          <w:szCs w:val="24"/>
        </w:rPr>
      </w:pPr>
      <w:r>
        <w:rPr>
          <w:rFonts w:ascii="Times New Roman" w:eastAsia="Times New Roman" w:hAnsi="Times New Roman" w:cs="Times New Roman"/>
          <w:sz w:val="24"/>
          <w:szCs w:val="24"/>
        </w:rPr>
        <w:t>21 January 2018</w:t>
      </w:r>
    </w:p>
    <w:p w:rsidR="00BE11DC" w:rsidRDefault="00BE11DC">
      <w:pPr>
        <w:pBdr>
          <w:top w:val="none" w:sz="0" w:space="0" w:color="auto"/>
          <w:bottom w:val="none" w:sz="0" w:space="0" w:color="auto"/>
          <w:right w:val="none" w:sz="0" w:space="0" w:color="auto"/>
          <w:between w:val="none" w:sz="0" w:space="0" w:color="auto"/>
        </w:pBdr>
        <w:spacing w:before="180" w:after="180"/>
        <w:jc w:val="center"/>
        <w:rPr>
          <w:rFonts w:ascii="Times New Roman" w:eastAsia="Times New Roman" w:hAnsi="Times New Roman" w:cs="Times New Roman"/>
          <w:sz w:val="24"/>
          <w:szCs w:val="24"/>
        </w:rPr>
      </w:pPr>
    </w:p>
    <w:p w:rsidR="00BE11DC" w:rsidRDefault="000660C4">
      <w:pPr>
        <w:rPr>
          <w:rFonts w:ascii="Times New Roman" w:eastAsia="Times New Roman" w:hAnsi="Times New Roman" w:cs="Times New Roman"/>
          <w:color w:val="353535"/>
          <w:sz w:val="24"/>
          <w:szCs w:val="24"/>
          <w:highlight w:val="white"/>
        </w:rPr>
      </w:pPr>
      <w:r>
        <w:rPr>
          <w:rFonts w:ascii="Times New Roman" w:eastAsia="Times New Roman" w:hAnsi="Times New Roman" w:cs="Times New Roman"/>
          <w:color w:val="353535"/>
          <w:sz w:val="24"/>
          <w:szCs w:val="24"/>
          <w:highlight w:val="white"/>
        </w:rPr>
        <w:t>Do you believe that there is strength in cultural diversity?</w:t>
      </w:r>
    </w:p>
    <w:p w:rsidR="00BE11DC" w:rsidRDefault="00BE11DC">
      <w:pPr>
        <w:rPr>
          <w:rFonts w:ascii="Times New Roman" w:eastAsia="Times New Roman" w:hAnsi="Times New Roman" w:cs="Times New Roman"/>
          <w:color w:val="353535"/>
          <w:sz w:val="24"/>
          <w:szCs w:val="24"/>
          <w:shd w:val="clear" w:color="auto" w:fill="FAFAFA"/>
        </w:rPr>
      </w:pPr>
    </w:p>
    <w:p w:rsidR="00BE11DC" w:rsidRDefault="00BE11DC">
      <w:pPr>
        <w:rPr>
          <w:rFonts w:ascii="Times New Roman" w:eastAsia="Times New Roman" w:hAnsi="Times New Roman" w:cs="Times New Roman"/>
          <w:color w:val="353535"/>
          <w:sz w:val="24"/>
          <w:szCs w:val="24"/>
          <w:shd w:val="clear" w:color="auto" w:fill="FAFAFA"/>
        </w:rPr>
      </w:pPr>
    </w:p>
    <w:p w:rsidR="00BE11DC" w:rsidRDefault="000660C4">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color w:val="353535"/>
          <w:sz w:val="24"/>
          <w:szCs w:val="24"/>
          <w:shd w:val="clear" w:color="auto" w:fill="FAFAFA"/>
        </w:rPr>
        <w:tab/>
      </w:r>
      <w:r>
        <w:rPr>
          <w:rFonts w:ascii="Times New Roman" w:eastAsia="Times New Roman" w:hAnsi="Times New Roman" w:cs="Times New Roman"/>
          <w:sz w:val="24"/>
          <w:szCs w:val="24"/>
          <w:highlight w:val="white"/>
        </w:rPr>
        <w:t>Living in a world where people of color are considered the minority, and anyone who is light in complexion may be considered the majority. Since slavery was first established, people of color always received the short end of the stick. So the question that</w:t>
      </w:r>
      <w:r>
        <w:rPr>
          <w:rFonts w:ascii="Times New Roman" w:eastAsia="Times New Roman" w:hAnsi="Times New Roman" w:cs="Times New Roman"/>
          <w:sz w:val="24"/>
          <w:szCs w:val="24"/>
          <w:highlight w:val="white"/>
        </w:rPr>
        <w:t xml:space="preserve"> has always been placed upon the table, is that is there strength in cultural diversity? My answer is simply yes, because many people of the majority status fail to realize that as people of color, we are smarter than how we are perceived to be. Our creati</w:t>
      </w:r>
      <w:r>
        <w:rPr>
          <w:rFonts w:ascii="Times New Roman" w:eastAsia="Times New Roman" w:hAnsi="Times New Roman" w:cs="Times New Roman"/>
          <w:sz w:val="24"/>
          <w:szCs w:val="24"/>
          <w:highlight w:val="white"/>
        </w:rPr>
        <w:t>vity and drive innovation, language skills, and professional and personal growths are some key aspects that people of cultural diversity can bring to the table.</w:t>
      </w:r>
    </w:p>
    <w:p w:rsidR="00BE11DC" w:rsidRDefault="000660C4">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color w:val="353535"/>
          <w:sz w:val="24"/>
          <w:szCs w:val="24"/>
          <w:highlight w:val="white"/>
        </w:rPr>
        <w:tab/>
        <w:t>“</w:t>
      </w:r>
      <w:r>
        <w:rPr>
          <w:rFonts w:ascii="Times New Roman" w:eastAsia="Times New Roman" w:hAnsi="Times New Roman" w:cs="Times New Roman"/>
          <w:sz w:val="23"/>
          <w:szCs w:val="23"/>
          <w:highlight w:val="white"/>
        </w:rPr>
        <w:t xml:space="preserve">Diversity of thought has been shown to </w:t>
      </w:r>
      <w:hyperlink r:id="rId5">
        <w:r>
          <w:rPr>
            <w:rFonts w:ascii="Times New Roman" w:eastAsia="Times New Roman" w:hAnsi="Times New Roman" w:cs="Times New Roman"/>
            <w:sz w:val="23"/>
            <w:szCs w:val="23"/>
            <w:highlight w:val="white"/>
          </w:rPr>
          <w:t xml:space="preserve">breed creativity </w:t>
        </w:r>
      </w:hyperlink>
      <w:r>
        <w:rPr>
          <w:rFonts w:ascii="Times New Roman" w:eastAsia="Times New Roman" w:hAnsi="Times New Roman" w:cs="Times New Roman"/>
          <w:sz w:val="23"/>
          <w:szCs w:val="23"/>
          <w:highlight w:val="white"/>
        </w:rPr>
        <w:t>and drive innovation, helping to solve problems and meet customer needs in new and exciting ways.</w:t>
      </w:r>
      <w:r>
        <w:rPr>
          <w:rFonts w:ascii="Times New Roman" w:eastAsia="Times New Roman" w:hAnsi="Times New Roman" w:cs="Times New Roman"/>
          <w:sz w:val="24"/>
          <w:szCs w:val="24"/>
          <w:highlight w:val="white"/>
        </w:rPr>
        <w:t>” (</w:t>
      </w:r>
      <w:r>
        <w:rPr>
          <w:rFonts w:ascii="Times New Roman" w:eastAsia="Times New Roman" w:hAnsi="Times New Roman" w:cs="Times New Roman"/>
          <w:i/>
          <w:sz w:val="24"/>
          <w:szCs w:val="24"/>
          <w:highlight w:val="white"/>
        </w:rPr>
        <w:t>Hult News</w:t>
      </w:r>
      <w:r>
        <w:rPr>
          <w:rFonts w:ascii="Times New Roman" w:eastAsia="Times New Roman" w:hAnsi="Times New Roman" w:cs="Times New Roman"/>
          <w:sz w:val="24"/>
          <w:szCs w:val="24"/>
          <w:highlight w:val="white"/>
        </w:rPr>
        <w:t>). What this statement is trying to state is that, having a diverse workplace can breed many different ideas, and produce great outcomes for their customers in the present and future. “From July 2016 to July 2017, half of our new hires in the United States</w:t>
      </w:r>
      <w:r>
        <w:rPr>
          <w:rFonts w:ascii="Times New Roman" w:eastAsia="Times New Roman" w:hAnsi="Times New Roman" w:cs="Times New Roman"/>
          <w:sz w:val="24"/>
          <w:szCs w:val="24"/>
          <w:highlight w:val="white"/>
        </w:rPr>
        <w:t xml:space="preserve"> were from historically underrepresented groups in tech — women, Black, Hispanic, Native American, and Native Hawaiian &amp; Other Pacific Islander.” (</w:t>
      </w:r>
      <w:r>
        <w:rPr>
          <w:rFonts w:ascii="Times New Roman" w:eastAsia="Times New Roman" w:hAnsi="Times New Roman" w:cs="Times New Roman"/>
          <w:i/>
          <w:sz w:val="24"/>
          <w:szCs w:val="24"/>
          <w:highlight w:val="white"/>
        </w:rPr>
        <w:t>Inclusion &amp; Diversity</w:t>
      </w:r>
      <w:r>
        <w:rPr>
          <w:rFonts w:ascii="Times New Roman" w:eastAsia="Times New Roman" w:hAnsi="Times New Roman" w:cs="Times New Roman"/>
          <w:sz w:val="24"/>
          <w:szCs w:val="24"/>
          <w:highlight w:val="white"/>
        </w:rPr>
        <w:t xml:space="preserve">). In the more recent years, Apple has hired more minority people than ever because the </w:t>
      </w:r>
      <w:r>
        <w:rPr>
          <w:rFonts w:ascii="Times New Roman" w:eastAsia="Times New Roman" w:hAnsi="Times New Roman" w:cs="Times New Roman"/>
          <w:sz w:val="24"/>
          <w:szCs w:val="24"/>
          <w:highlight w:val="white"/>
        </w:rPr>
        <w:t xml:space="preserve">diversity has probably hooked more and more people into becoming Apple users. </w:t>
      </w:r>
    </w:p>
    <w:p w:rsidR="00BE11DC" w:rsidRDefault="000660C4">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ab/>
        <w:t>Looking at companies in today’s society compared to companies in the 50s and 60s. Many of them have hired a more diverse crowd due to language skills. “However by hiring employ</w:t>
      </w:r>
      <w:r>
        <w:rPr>
          <w:rFonts w:ascii="Times New Roman" w:eastAsia="Times New Roman" w:hAnsi="Times New Roman" w:cs="Times New Roman"/>
          <w:sz w:val="24"/>
          <w:szCs w:val="24"/>
          <w:highlight w:val="white"/>
        </w:rPr>
        <w:t>ees who speak different languages it can make it possible for a company to work on a global basis and interact with a broader client-base.”(</w:t>
      </w:r>
      <w:r>
        <w:rPr>
          <w:rFonts w:ascii="Times New Roman" w:eastAsia="Times New Roman" w:hAnsi="Times New Roman" w:cs="Times New Roman"/>
          <w:i/>
          <w:sz w:val="24"/>
          <w:szCs w:val="24"/>
          <w:highlight w:val="white"/>
        </w:rPr>
        <w:t>What Are the Benefits of Diversity in the Workplace</w:t>
      </w:r>
      <w:r>
        <w:rPr>
          <w:rFonts w:ascii="Times New Roman" w:eastAsia="Times New Roman" w:hAnsi="Times New Roman" w:cs="Times New Roman"/>
          <w:sz w:val="24"/>
          <w:szCs w:val="24"/>
          <w:highlight w:val="white"/>
        </w:rPr>
        <w:t>). By hiring people who can speak different languages not only cr</w:t>
      </w:r>
      <w:r>
        <w:rPr>
          <w:rFonts w:ascii="Times New Roman" w:eastAsia="Times New Roman" w:hAnsi="Times New Roman" w:cs="Times New Roman"/>
          <w:sz w:val="24"/>
          <w:szCs w:val="24"/>
          <w:highlight w:val="white"/>
        </w:rPr>
        <w:t>eates diversity in the company, but it also help with bringing in new clients, and also helps bring global production to the company. If an employee knows how to speak Japanese or Spanish then it may help the company to spread globally, and provide more cu</w:t>
      </w:r>
      <w:r>
        <w:rPr>
          <w:rFonts w:ascii="Times New Roman" w:eastAsia="Times New Roman" w:hAnsi="Times New Roman" w:cs="Times New Roman"/>
          <w:sz w:val="24"/>
          <w:szCs w:val="24"/>
          <w:highlight w:val="white"/>
        </w:rPr>
        <w:t xml:space="preserve">stomers than they may have had in ages. </w:t>
      </w:r>
    </w:p>
    <w:p w:rsidR="00BE11DC" w:rsidRDefault="000660C4">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“Working across cultures can be a truly enriching experiencing, allowing others to learn about perspectives and traditions from around the world.”(</w:t>
      </w:r>
      <w:r>
        <w:rPr>
          <w:rFonts w:ascii="Times New Roman" w:eastAsia="Times New Roman" w:hAnsi="Times New Roman" w:cs="Times New Roman"/>
          <w:i/>
          <w:sz w:val="24"/>
          <w:szCs w:val="24"/>
          <w:highlight w:val="white"/>
        </w:rPr>
        <w:t>Hult News</w:t>
      </w:r>
      <w:r>
        <w:rPr>
          <w:rFonts w:ascii="Times New Roman" w:eastAsia="Times New Roman" w:hAnsi="Times New Roman" w:cs="Times New Roman"/>
          <w:sz w:val="24"/>
          <w:szCs w:val="24"/>
          <w:highlight w:val="white"/>
        </w:rPr>
        <w:t xml:space="preserve">). Learning about your colleagues cultural background can </w:t>
      </w:r>
      <w:r>
        <w:rPr>
          <w:rFonts w:ascii="Times New Roman" w:eastAsia="Times New Roman" w:hAnsi="Times New Roman" w:cs="Times New Roman"/>
          <w:sz w:val="24"/>
          <w:szCs w:val="24"/>
          <w:highlight w:val="white"/>
        </w:rPr>
        <w:t>help enrich your personal and professional growth. This is because people who are culturally uneducated may mistake something for what it is really not. For example, many people in the United States believe that certain foods such as Potato Salad which ori</w:t>
      </w:r>
      <w:r>
        <w:rPr>
          <w:rFonts w:ascii="Times New Roman" w:eastAsia="Times New Roman" w:hAnsi="Times New Roman" w:cs="Times New Roman"/>
          <w:sz w:val="24"/>
          <w:szCs w:val="24"/>
          <w:highlight w:val="white"/>
        </w:rPr>
        <w:t xml:space="preserve">ginated from South America or Hot Dogs which are originated from Germany. These foods are mistaken as American foods because of the European settlers who stole the concepts from different cultures. </w:t>
      </w:r>
    </w:p>
    <w:p w:rsidR="00BE11DC" w:rsidRDefault="000660C4">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I feel as though people of the majority class should thi</w:t>
      </w:r>
      <w:r>
        <w:rPr>
          <w:rFonts w:ascii="Times New Roman" w:eastAsia="Times New Roman" w:hAnsi="Times New Roman" w:cs="Times New Roman"/>
          <w:sz w:val="24"/>
          <w:szCs w:val="24"/>
          <w:highlight w:val="white"/>
        </w:rPr>
        <w:t xml:space="preserve">nk more on cultural diversity because there are great benefits that come from having people who come from all around the world. The creativity and drive innovation, language skills, and professional and personal growths are some key aspects that people of </w:t>
      </w:r>
      <w:r>
        <w:rPr>
          <w:rFonts w:ascii="Times New Roman" w:eastAsia="Times New Roman" w:hAnsi="Times New Roman" w:cs="Times New Roman"/>
          <w:sz w:val="24"/>
          <w:szCs w:val="24"/>
          <w:highlight w:val="white"/>
        </w:rPr>
        <w:t>cultural diversity can bring to the table.</w:t>
      </w:r>
    </w:p>
    <w:p w:rsidR="00BE11DC" w:rsidRDefault="000660C4">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BE11DC" w:rsidRDefault="000660C4">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p>
    <w:p w:rsidR="00BE11DC" w:rsidRDefault="00BE11DC">
      <w:pPr>
        <w:spacing w:line="480" w:lineRule="auto"/>
        <w:ind w:firstLine="720"/>
        <w:rPr>
          <w:rFonts w:ascii="Times New Roman" w:eastAsia="Times New Roman" w:hAnsi="Times New Roman" w:cs="Times New Roman"/>
          <w:sz w:val="24"/>
          <w:szCs w:val="24"/>
          <w:highlight w:val="white"/>
        </w:rPr>
      </w:pPr>
    </w:p>
    <w:p w:rsidR="00BE11DC" w:rsidRDefault="00BE11DC">
      <w:pPr>
        <w:spacing w:line="480" w:lineRule="auto"/>
        <w:ind w:firstLine="720"/>
        <w:rPr>
          <w:rFonts w:ascii="Times New Roman" w:eastAsia="Times New Roman" w:hAnsi="Times New Roman" w:cs="Times New Roman"/>
          <w:color w:val="353535"/>
          <w:sz w:val="24"/>
          <w:szCs w:val="24"/>
          <w:shd w:val="clear" w:color="auto" w:fill="FAFAFA"/>
        </w:rPr>
      </w:pPr>
    </w:p>
    <w:p w:rsidR="00BE11DC" w:rsidRDefault="00BE11DC">
      <w:pPr>
        <w:spacing w:line="480" w:lineRule="auto"/>
        <w:ind w:firstLine="720"/>
        <w:rPr>
          <w:rFonts w:ascii="Times New Roman" w:eastAsia="Times New Roman" w:hAnsi="Times New Roman" w:cs="Times New Roman"/>
          <w:color w:val="353535"/>
          <w:sz w:val="24"/>
          <w:szCs w:val="24"/>
          <w:shd w:val="clear" w:color="auto" w:fill="FAFAFA"/>
        </w:rPr>
      </w:pPr>
    </w:p>
    <w:p w:rsidR="00BE11DC" w:rsidRDefault="00BE11DC">
      <w:pPr>
        <w:spacing w:line="480" w:lineRule="auto"/>
        <w:ind w:firstLine="720"/>
        <w:rPr>
          <w:rFonts w:ascii="Times New Roman" w:eastAsia="Times New Roman" w:hAnsi="Times New Roman" w:cs="Times New Roman"/>
          <w:color w:val="353535"/>
          <w:sz w:val="24"/>
          <w:szCs w:val="24"/>
          <w:shd w:val="clear" w:color="auto" w:fill="FAFAFA"/>
        </w:rPr>
      </w:pPr>
    </w:p>
    <w:p w:rsidR="00BE11DC" w:rsidRDefault="00BE11DC">
      <w:pPr>
        <w:ind w:firstLine="720"/>
        <w:rPr>
          <w:rFonts w:ascii="Times New Roman" w:eastAsia="Times New Roman" w:hAnsi="Times New Roman" w:cs="Times New Roman"/>
          <w:color w:val="353535"/>
          <w:sz w:val="24"/>
          <w:szCs w:val="24"/>
          <w:shd w:val="clear" w:color="auto" w:fill="FAFAFA"/>
        </w:rPr>
      </w:pPr>
    </w:p>
    <w:p w:rsidR="00BE11DC" w:rsidRDefault="00BE11DC">
      <w:pPr>
        <w:ind w:firstLine="720"/>
        <w:rPr>
          <w:rFonts w:ascii="Times New Roman" w:eastAsia="Times New Roman" w:hAnsi="Times New Roman" w:cs="Times New Roman"/>
          <w:color w:val="353535"/>
          <w:sz w:val="24"/>
          <w:szCs w:val="24"/>
          <w:shd w:val="clear" w:color="auto" w:fill="FAFAFA"/>
        </w:rPr>
      </w:pPr>
    </w:p>
    <w:p w:rsidR="00BE11DC" w:rsidRDefault="00BE11DC">
      <w:pPr>
        <w:ind w:firstLine="720"/>
        <w:rPr>
          <w:rFonts w:ascii="Times New Roman" w:eastAsia="Times New Roman" w:hAnsi="Times New Roman" w:cs="Times New Roman"/>
          <w:color w:val="353535"/>
          <w:sz w:val="24"/>
          <w:szCs w:val="24"/>
          <w:shd w:val="clear" w:color="auto" w:fill="FAFAFA"/>
        </w:rPr>
      </w:pPr>
    </w:p>
    <w:p w:rsidR="00BE11DC" w:rsidRDefault="00BE11DC">
      <w:pPr>
        <w:ind w:firstLine="720"/>
        <w:rPr>
          <w:rFonts w:ascii="Times New Roman" w:eastAsia="Times New Roman" w:hAnsi="Times New Roman" w:cs="Times New Roman"/>
          <w:color w:val="353535"/>
          <w:sz w:val="24"/>
          <w:szCs w:val="24"/>
          <w:shd w:val="clear" w:color="auto" w:fill="FAFAFA"/>
        </w:rPr>
      </w:pPr>
    </w:p>
    <w:p w:rsidR="00BE11DC" w:rsidRDefault="00BE11DC">
      <w:pPr>
        <w:ind w:firstLine="720"/>
        <w:rPr>
          <w:rFonts w:ascii="Times New Roman" w:eastAsia="Times New Roman" w:hAnsi="Times New Roman" w:cs="Times New Roman"/>
          <w:color w:val="353535"/>
          <w:sz w:val="24"/>
          <w:szCs w:val="24"/>
          <w:shd w:val="clear" w:color="auto" w:fill="FAFAFA"/>
        </w:rPr>
      </w:pPr>
    </w:p>
    <w:p w:rsidR="00BE11DC" w:rsidRDefault="00BE11DC">
      <w:pPr>
        <w:ind w:firstLine="720"/>
        <w:rPr>
          <w:rFonts w:ascii="Times New Roman" w:eastAsia="Times New Roman" w:hAnsi="Times New Roman" w:cs="Times New Roman"/>
          <w:color w:val="353535"/>
          <w:sz w:val="24"/>
          <w:szCs w:val="24"/>
          <w:shd w:val="clear" w:color="auto" w:fill="FAFAFA"/>
        </w:rPr>
      </w:pPr>
    </w:p>
    <w:p w:rsidR="00BE11DC" w:rsidRDefault="00BE11DC">
      <w:pPr>
        <w:ind w:firstLine="720"/>
        <w:rPr>
          <w:rFonts w:ascii="Times New Roman" w:eastAsia="Times New Roman" w:hAnsi="Times New Roman" w:cs="Times New Roman"/>
          <w:color w:val="353535"/>
          <w:sz w:val="24"/>
          <w:szCs w:val="24"/>
          <w:shd w:val="clear" w:color="auto" w:fill="FAFAFA"/>
        </w:rPr>
      </w:pPr>
    </w:p>
    <w:p w:rsidR="00BE11DC" w:rsidRDefault="00BE11DC">
      <w:pPr>
        <w:ind w:firstLine="720"/>
        <w:rPr>
          <w:rFonts w:ascii="Times New Roman" w:eastAsia="Times New Roman" w:hAnsi="Times New Roman" w:cs="Times New Roman"/>
          <w:color w:val="353535"/>
          <w:sz w:val="24"/>
          <w:szCs w:val="24"/>
          <w:shd w:val="clear" w:color="auto" w:fill="FAFAFA"/>
        </w:rPr>
      </w:pPr>
    </w:p>
    <w:p w:rsidR="00BE11DC" w:rsidRDefault="00BE11DC">
      <w:pPr>
        <w:ind w:firstLine="720"/>
        <w:rPr>
          <w:rFonts w:ascii="Times New Roman" w:eastAsia="Times New Roman" w:hAnsi="Times New Roman" w:cs="Times New Roman"/>
          <w:color w:val="353535"/>
          <w:sz w:val="24"/>
          <w:szCs w:val="24"/>
          <w:shd w:val="clear" w:color="auto" w:fill="FAFAFA"/>
        </w:rPr>
      </w:pPr>
    </w:p>
    <w:p w:rsidR="00BE11DC" w:rsidRDefault="00BE11DC">
      <w:pPr>
        <w:ind w:firstLine="720"/>
        <w:rPr>
          <w:rFonts w:ascii="Times New Roman" w:eastAsia="Times New Roman" w:hAnsi="Times New Roman" w:cs="Times New Roman"/>
          <w:color w:val="353535"/>
          <w:sz w:val="24"/>
          <w:szCs w:val="24"/>
          <w:shd w:val="clear" w:color="auto" w:fill="FAFAFA"/>
        </w:rPr>
      </w:pPr>
    </w:p>
    <w:p w:rsidR="00BE11DC" w:rsidRDefault="00BE11DC">
      <w:pPr>
        <w:ind w:firstLine="720"/>
        <w:rPr>
          <w:rFonts w:ascii="Times New Roman" w:eastAsia="Times New Roman" w:hAnsi="Times New Roman" w:cs="Times New Roman"/>
          <w:color w:val="353535"/>
          <w:sz w:val="24"/>
          <w:szCs w:val="24"/>
          <w:shd w:val="clear" w:color="auto" w:fill="FAFAFA"/>
        </w:rPr>
      </w:pPr>
    </w:p>
    <w:p w:rsidR="00BE11DC" w:rsidRDefault="00BE11DC">
      <w:pPr>
        <w:ind w:firstLine="720"/>
        <w:rPr>
          <w:rFonts w:ascii="Times New Roman" w:eastAsia="Times New Roman" w:hAnsi="Times New Roman" w:cs="Times New Roman"/>
          <w:color w:val="353535"/>
          <w:sz w:val="24"/>
          <w:szCs w:val="24"/>
          <w:shd w:val="clear" w:color="auto" w:fill="FAFAFA"/>
        </w:rPr>
      </w:pPr>
    </w:p>
    <w:p w:rsidR="00BE11DC" w:rsidRDefault="00BE11DC">
      <w:pPr>
        <w:ind w:firstLine="720"/>
        <w:rPr>
          <w:rFonts w:ascii="Times New Roman" w:eastAsia="Times New Roman" w:hAnsi="Times New Roman" w:cs="Times New Roman"/>
          <w:color w:val="353535"/>
          <w:sz w:val="24"/>
          <w:szCs w:val="24"/>
          <w:shd w:val="clear" w:color="auto" w:fill="FAFAFA"/>
        </w:rPr>
      </w:pPr>
    </w:p>
    <w:p w:rsidR="00BE11DC" w:rsidRDefault="00BE11DC">
      <w:pPr>
        <w:ind w:firstLine="720"/>
        <w:rPr>
          <w:rFonts w:ascii="Times New Roman" w:eastAsia="Times New Roman" w:hAnsi="Times New Roman" w:cs="Times New Roman"/>
          <w:color w:val="353535"/>
          <w:sz w:val="24"/>
          <w:szCs w:val="24"/>
          <w:shd w:val="clear" w:color="auto" w:fill="FAFAFA"/>
        </w:rPr>
      </w:pPr>
    </w:p>
    <w:p w:rsidR="00BE11DC" w:rsidRDefault="00BE11DC">
      <w:pPr>
        <w:ind w:firstLine="720"/>
        <w:rPr>
          <w:rFonts w:ascii="Times New Roman" w:eastAsia="Times New Roman" w:hAnsi="Times New Roman" w:cs="Times New Roman"/>
          <w:color w:val="353535"/>
          <w:sz w:val="24"/>
          <w:szCs w:val="24"/>
          <w:shd w:val="clear" w:color="auto" w:fill="FAFAFA"/>
        </w:rPr>
      </w:pPr>
    </w:p>
    <w:p w:rsidR="00BE11DC" w:rsidRDefault="00BE11DC">
      <w:pPr>
        <w:ind w:firstLine="720"/>
        <w:rPr>
          <w:rFonts w:ascii="Times New Roman" w:eastAsia="Times New Roman" w:hAnsi="Times New Roman" w:cs="Times New Roman"/>
          <w:color w:val="353535"/>
          <w:sz w:val="24"/>
          <w:szCs w:val="24"/>
          <w:shd w:val="clear" w:color="auto" w:fill="FAFAFA"/>
        </w:rPr>
      </w:pPr>
    </w:p>
    <w:p w:rsidR="00BE11DC" w:rsidRDefault="00BE11DC">
      <w:pPr>
        <w:ind w:firstLine="720"/>
        <w:rPr>
          <w:rFonts w:ascii="Times New Roman" w:eastAsia="Times New Roman" w:hAnsi="Times New Roman" w:cs="Times New Roman"/>
          <w:color w:val="353535"/>
          <w:sz w:val="24"/>
          <w:szCs w:val="24"/>
          <w:shd w:val="clear" w:color="auto" w:fill="FAFAFA"/>
        </w:rPr>
      </w:pPr>
    </w:p>
    <w:p w:rsidR="00BE11DC" w:rsidRDefault="00BE11DC">
      <w:pPr>
        <w:ind w:firstLine="720"/>
        <w:rPr>
          <w:rFonts w:ascii="Times New Roman" w:eastAsia="Times New Roman" w:hAnsi="Times New Roman" w:cs="Times New Roman"/>
          <w:color w:val="353535"/>
          <w:sz w:val="24"/>
          <w:szCs w:val="24"/>
          <w:shd w:val="clear" w:color="auto" w:fill="FAFAFA"/>
        </w:rPr>
      </w:pPr>
    </w:p>
    <w:p w:rsidR="00BE11DC" w:rsidRDefault="00BE11DC">
      <w:pPr>
        <w:rPr>
          <w:rFonts w:ascii="Times New Roman" w:eastAsia="Times New Roman" w:hAnsi="Times New Roman" w:cs="Times New Roman"/>
          <w:color w:val="353535"/>
          <w:sz w:val="24"/>
          <w:szCs w:val="24"/>
          <w:shd w:val="clear" w:color="auto" w:fill="FAFAFA"/>
        </w:rPr>
      </w:pPr>
    </w:p>
    <w:p w:rsidR="00BE11DC" w:rsidRDefault="00BE11DC">
      <w:pPr>
        <w:rPr>
          <w:rFonts w:ascii="Times New Roman" w:eastAsia="Times New Roman" w:hAnsi="Times New Roman" w:cs="Times New Roman"/>
          <w:color w:val="353535"/>
          <w:sz w:val="24"/>
          <w:szCs w:val="24"/>
          <w:shd w:val="clear" w:color="auto" w:fill="FAFAFA"/>
        </w:rPr>
      </w:pPr>
    </w:p>
    <w:p w:rsidR="00BE11DC" w:rsidRDefault="00BE11DC">
      <w:pPr>
        <w:rPr>
          <w:rFonts w:ascii="Times New Roman" w:eastAsia="Times New Roman" w:hAnsi="Times New Roman" w:cs="Times New Roman"/>
          <w:color w:val="353535"/>
          <w:sz w:val="24"/>
          <w:szCs w:val="24"/>
          <w:shd w:val="clear" w:color="auto" w:fill="FAFAFA"/>
        </w:rPr>
      </w:pPr>
    </w:p>
    <w:p w:rsidR="00BE11DC" w:rsidRDefault="00BE11DC">
      <w:pPr>
        <w:rPr>
          <w:rFonts w:ascii="Times New Roman" w:eastAsia="Times New Roman" w:hAnsi="Times New Roman" w:cs="Times New Roman"/>
          <w:color w:val="353535"/>
          <w:sz w:val="24"/>
          <w:szCs w:val="24"/>
          <w:shd w:val="clear" w:color="auto" w:fill="FAFAFA"/>
        </w:rPr>
      </w:pPr>
    </w:p>
    <w:p w:rsidR="00BE11DC" w:rsidRDefault="00BE11DC">
      <w:pPr>
        <w:rPr>
          <w:rFonts w:ascii="Times New Roman" w:eastAsia="Times New Roman" w:hAnsi="Times New Roman" w:cs="Times New Roman"/>
          <w:color w:val="353535"/>
          <w:sz w:val="24"/>
          <w:szCs w:val="24"/>
          <w:shd w:val="clear" w:color="auto" w:fill="FAFAFA"/>
        </w:rPr>
      </w:pPr>
    </w:p>
    <w:p w:rsidR="00BE11DC" w:rsidRDefault="00BE11DC">
      <w:pPr>
        <w:rPr>
          <w:rFonts w:ascii="Times New Roman" w:eastAsia="Times New Roman" w:hAnsi="Times New Roman" w:cs="Times New Roman"/>
          <w:color w:val="353535"/>
          <w:sz w:val="24"/>
          <w:szCs w:val="24"/>
          <w:shd w:val="clear" w:color="auto" w:fill="FAFAFA"/>
        </w:rPr>
      </w:pPr>
    </w:p>
    <w:p w:rsidR="00BE11DC" w:rsidRDefault="00BE11DC">
      <w:pPr>
        <w:rPr>
          <w:rFonts w:ascii="Times New Roman" w:eastAsia="Times New Roman" w:hAnsi="Times New Roman" w:cs="Times New Roman"/>
          <w:color w:val="353535"/>
          <w:sz w:val="24"/>
          <w:szCs w:val="24"/>
          <w:shd w:val="clear" w:color="auto" w:fill="FAFAFA"/>
        </w:rPr>
      </w:pPr>
    </w:p>
    <w:p w:rsidR="00BE11DC" w:rsidRDefault="000660C4">
      <w:pPr>
        <w:jc w:val="center"/>
        <w:rPr>
          <w:rFonts w:ascii="Times New Roman" w:eastAsia="Times New Roman" w:hAnsi="Times New Roman" w:cs="Times New Roman"/>
          <w:color w:val="353535"/>
          <w:sz w:val="24"/>
          <w:szCs w:val="24"/>
          <w:shd w:val="clear" w:color="auto" w:fill="FAFAFA"/>
        </w:rPr>
      </w:pPr>
      <w:r>
        <w:rPr>
          <w:rFonts w:ascii="Times New Roman" w:eastAsia="Times New Roman" w:hAnsi="Times New Roman" w:cs="Times New Roman"/>
          <w:color w:val="353535"/>
          <w:sz w:val="24"/>
          <w:szCs w:val="24"/>
          <w:shd w:val="clear" w:color="auto" w:fill="FAFAFA"/>
        </w:rPr>
        <w:t>Work Cited Page</w:t>
      </w:r>
    </w:p>
    <w:p w:rsidR="00BE11DC" w:rsidRDefault="00BE11DC">
      <w:pPr>
        <w:jc w:val="center"/>
        <w:rPr>
          <w:rFonts w:ascii="Times New Roman" w:eastAsia="Times New Roman" w:hAnsi="Times New Roman" w:cs="Times New Roman"/>
          <w:color w:val="353535"/>
          <w:sz w:val="24"/>
          <w:szCs w:val="24"/>
          <w:shd w:val="clear" w:color="auto" w:fill="FAFAFA"/>
        </w:rPr>
      </w:pPr>
    </w:p>
    <w:p w:rsidR="00BE11DC" w:rsidRDefault="000660C4">
      <w:pPr>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353535"/>
          <w:sz w:val="24"/>
          <w:szCs w:val="24"/>
          <w:shd w:val="clear" w:color="auto" w:fill="FAFAFA"/>
        </w:rPr>
        <w:t xml:space="preserve">     </w:t>
      </w:r>
      <w:r>
        <w:rPr>
          <w:rFonts w:ascii="Times New Roman" w:eastAsia="Times New Roman" w:hAnsi="Times New Roman" w:cs="Times New Roman"/>
          <w:color w:val="333333"/>
          <w:sz w:val="24"/>
          <w:szCs w:val="24"/>
          <w:highlight w:val="white"/>
        </w:rPr>
        <w:t xml:space="preserve">“13 benefits and challenges of cultural diversity in the workplace in 2017 Hult News.” </w:t>
      </w:r>
      <w:r>
        <w:rPr>
          <w:rFonts w:ascii="Times New Roman" w:eastAsia="Times New Roman" w:hAnsi="Times New Roman" w:cs="Times New Roman"/>
          <w:i/>
          <w:color w:val="333333"/>
          <w:sz w:val="24"/>
          <w:szCs w:val="24"/>
          <w:highlight w:val="white"/>
        </w:rPr>
        <w:t>Hult News</w:t>
      </w:r>
      <w:r>
        <w:rPr>
          <w:rFonts w:ascii="Times New Roman" w:eastAsia="Times New Roman" w:hAnsi="Times New Roman" w:cs="Times New Roman"/>
          <w:color w:val="333333"/>
          <w:sz w:val="24"/>
          <w:szCs w:val="24"/>
          <w:highlight w:val="white"/>
        </w:rPr>
        <w:t xml:space="preserve">, 22 Dec. 2017, </w:t>
      </w:r>
      <w:hyperlink r:id="rId6">
        <w:r>
          <w:rPr>
            <w:rFonts w:ascii="Times New Roman" w:eastAsia="Times New Roman" w:hAnsi="Times New Roman" w:cs="Times New Roman"/>
            <w:color w:val="1155CC"/>
            <w:sz w:val="24"/>
            <w:szCs w:val="24"/>
            <w:highlight w:val="white"/>
            <w:u w:val="single"/>
          </w:rPr>
          <w:t>www.hult.edu/news/benefits-challenges-cultural-diversity-workplace/</w:t>
        </w:r>
      </w:hyperlink>
      <w:r>
        <w:rPr>
          <w:rFonts w:ascii="Times New Roman" w:eastAsia="Times New Roman" w:hAnsi="Times New Roman" w:cs="Times New Roman"/>
          <w:color w:val="333333"/>
          <w:sz w:val="24"/>
          <w:szCs w:val="24"/>
          <w:highlight w:val="white"/>
        </w:rPr>
        <w:t>.</w:t>
      </w:r>
    </w:p>
    <w:p w:rsidR="00BE11DC" w:rsidRDefault="000660C4">
      <w:pPr>
        <w:numPr>
          <w:ilvl w:val="0"/>
          <w:numId w:val="1"/>
        </w:numPr>
        <w:spacing w:line="480" w:lineRule="auto"/>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color w:val="333333"/>
          <w:sz w:val="24"/>
          <w:szCs w:val="24"/>
          <w:highlight w:val="white"/>
        </w:rPr>
        <w:t xml:space="preserve">“Inclusion &amp; Diversity.” </w:t>
      </w:r>
      <w:r>
        <w:rPr>
          <w:rFonts w:ascii="Times New Roman" w:eastAsia="Times New Roman" w:hAnsi="Times New Roman" w:cs="Times New Roman"/>
          <w:i/>
          <w:color w:val="333333"/>
          <w:sz w:val="24"/>
          <w:szCs w:val="24"/>
          <w:highlight w:val="white"/>
        </w:rPr>
        <w:t>Apple</w:t>
      </w:r>
      <w:r>
        <w:rPr>
          <w:rFonts w:ascii="Times New Roman" w:eastAsia="Times New Roman" w:hAnsi="Times New Roman" w:cs="Times New Roman"/>
          <w:color w:val="333333"/>
          <w:sz w:val="24"/>
          <w:szCs w:val="24"/>
          <w:highlight w:val="white"/>
        </w:rPr>
        <w:t xml:space="preserve">, </w:t>
      </w:r>
      <w:hyperlink r:id="rId7">
        <w:r>
          <w:rPr>
            <w:rFonts w:ascii="Times New Roman" w:eastAsia="Times New Roman" w:hAnsi="Times New Roman" w:cs="Times New Roman"/>
            <w:color w:val="1155CC"/>
            <w:sz w:val="24"/>
            <w:szCs w:val="24"/>
            <w:highlight w:val="white"/>
            <w:u w:val="single"/>
          </w:rPr>
          <w:t>www.apple.com/diversity/</w:t>
        </w:r>
      </w:hyperlink>
      <w:r>
        <w:rPr>
          <w:rFonts w:ascii="Times New Roman" w:eastAsia="Times New Roman" w:hAnsi="Times New Roman" w:cs="Times New Roman"/>
          <w:color w:val="333333"/>
          <w:sz w:val="24"/>
          <w:szCs w:val="24"/>
          <w:highlight w:val="white"/>
        </w:rPr>
        <w:t>.</w:t>
      </w:r>
    </w:p>
    <w:p w:rsidR="00BE11DC" w:rsidRDefault="000660C4">
      <w:pPr>
        <w:numPr>
          <w:ilvl w:val="0"/>
          <w:numId w:val="1"/>
        </w:numPr>
        <w:spacing w:line="480" w:lineRule="auto"/>
        <w:contextualSpacing/>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lastRenderedPageBreak/>
        <w:t xml:space="preserve">Deering, Sophie. “What Are the Benefits of Diversity in the Workplace?” </w:t>
      </w:r>
      <w:r>
        <w:rPr>
          <w:rFonts w:ascii="Times New Roman" w:eastAsia="Times New Roman" w:hAnsi="Times New Roman" w:cs="Times New Roman"/>
          <w:i/>
          <w:color w:val="333333"/>
          <w:sz w:val="24"/>
          <w:szCs w:val="24"/>
          <w:highlight w:val="white"/>
        </w:rPr>
        <w:t>Undercover Recruiter</w:t>
      </w:r>
      <w:r>
        <w:rPr>
          <w:rFonts w:ascii="Times New Roman" w:eastAsia="Times New Roman" w:hAnsi="Times New Roman" w:cs="Times New Roman"/>
          <w:color w:val="333333"/>
          <w:sz w:val="24"/>
          <w:szCs w:val="24"/>
          <w:highlight w:val="white"/>
        </w:rPr>
        <w:t>, 14 Jan. 2017, theundercoverrecruiter.com/benefits-diversity-workplace/.</w:t>
      </w:r>
    </w:p>
    <w:p w:rsidR="00BE11DC" w:rsidRDefault="00BE11DC">
      <w:pPr>
        <w:spacing w:line="480" w:lineRule="auto"/>
        <w:rPr>
          <w:rFonts w:ascii="Times New Roman" w:eastAsia="Times New Roman" w:hAnsi="Times New Roman" w:cs="Times New Roman"/>
          <w:color w:val="333333"/>
          <w:sz w:val="24"/>
          <w:szCs w:val="24"/>
          <w:highlight w:val="white"/>
        </w:rPr>
      </w:pPr>
    </w:p>
    <w:p w:rsidR="00BE11DC" w:rsidRDefault="00BE11DC">
      <w:pPr>
        <w:spacing w:line="480" w:lineRule="auto"/>
        <w:rPr>
          <w:rFonts w:ascii="Times New Roman" w:eastAsia="Times New Roman" w:hAnsi="Times New Roman" w:cs="Times New Roman"/>
          <w:color w:val="333333"/>
          <w:sz w:val="24"/>
          <w:szCs w:val="24"/>
          <w:highlight w:val="white"/>
        </w:rPr>
      </w:pPr>
    </w:p>
    <w:p w:rsidR="00BE11DC" w:rsidRDefault="00BE11DC">
      <w:pPr>
        <w:spacing w:line="480" w:lineRule="auto"/>
        <w:rPr>
          <w:rFonts w:ascii="Times New Roman" w:eastAsia="Times New Roman" w:hAnsi="Times New Roman" w:cs="Times New Roman"/>
          <w:color w:val="333333"/>
          <w:sz w:val="24"/>
          <w:szCs w:val="24"/>
          <w:highlight w:val="white"/>
        </w:rPr>
      </w:pPr>
    </w:p>
    <w:p w:rsidR="00BE11DC" w:rsidRDefault="00BE11DC">
      <w:pPr>
        <w:spacing w:line="480" w:lineRule="auto"/>
        <w:rPr>
          <w:rFonts w:ascii="Times New Roman" w:eastAsia="Times New Roman" w:hAnsi="Times New Roman" w:cs="Times New Roman"/>
          <w:color w:val="353535"/>
          <w:sz w:val="24"/>
          <w:szCs w:val="24"/>
          <w:highlight w:val="white"/>
        </w:rPr>
      </w:pPr>
    </w:p>
    <w:sectPr w:rsidR="00BE11DC">
      <w:pgSz w:w="12240" w:h="15840"/>
      <w:pgMar w:top="1440" w:right="1440" w:bottom="1440" w:left="189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E747D"/>
    <w:multiLevelType w:val="multilevel"/>
    <w:tmpl w:val="4E325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1DC"/>
    <w:rsid w:val="000660C4"/>
    <w:rsid w:val="00BE1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6953DF-AF61-4539-812F-4BFD515C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ple.com/divers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lt.edu/news/benefits-challenges-cultural-diversity-workplace/" TargetMode="External"/><Relationship Id="rId5" Type="http://schemas.openxmlformats.org/officeDocument/2006/relationships/hyperlink" Target="http://www.innovationmanagement.se/imtool-articles/why-diversity-is-the-mother-of-creativi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Albany State University</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Yancey, Daisha M</dc:creator>
  <cp:lastModifiedBy>Yancey, Daisha M</cp:lastModifiedBy>
  <cp:revision>2</cp:revision>
  <dcterms:created xsi:type="dcterms:W3CDTF">2018-01-22T01:55:00Z</dcterms:created>
  <dcterms:modified xsi:type="dcterms:W3CDTF">2018-01-22T01:55:00Z</dcterms:modified>
</cp:coreProperties>
</file>