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EE" w:rsidRDefault="00D54620" w:rsidP="00D546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II</w:t>
      </w:r>
    </w:p>
    <w:p w:rsidR="00D54620" w:rsidRDefault="00D54620" w:rsidP="00D546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Literature</w:t>
      </w:r>
    </w:p>
    <w:p w:rsidR="00FE2F13" w:rsidRDefault="002F0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labor force predictions indicate that the shortage of Registered Nurses (RNs) may s</w:t>
      </w:r>
      <w:r w:rsidR="00FE2F13">
        <w:rPr>
          <w:rFonts w:ascii="Times New Roman" w:hAnsi="Times New Roman" w:cs="Times New Roman"/>
          <w:sz w:val="24"/>
          <w:szCs w:val="24"/>
        </w:rPr>
        <w:t>urpass 500,000</w:t>
      </w:r>
      <w:r>
        <w:rPr>
          <w:rFonts w:ascii="Times New Roman" w:hAnsi="Times New Roman" w:cs="Times New Roman"/>
          <w:sz w:val="24"/>
          <w:szCs w:val="24"/>
        </w:rPr>
        <w:t xml:space="preserve"> in the United States by the year 2025 </w:t>
      </w:r>
      <w:r w:rsidR="00883A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MacKusick &amp; Minick, 201</w:t>
      </w:r>
      <w:r w:rsidR="00FE2F13">
        <w:rPr>
          <w:rFonts w:ascii="Times New Roman" w:hAnsi="Times New Roman" w:cs="Times New Roman"/>
          <w:sz w:val="24"/>
          <w:szCs w:val="24"/>
        </w:rPr>
        <w:t>0).  According to research, a novice 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13">
        <w:rPr>
          <w:rFonts w:ascii="Times New Roman" w:hAnsi="Times New Roman" w:cs="Times New Roman"/>
          <w:sz w:val="24"/>
          <w:szCs w:val="24"/>
        </w:rPr>
        <w:t>experience</w:t>
      </w:r>
      <w:r w:rsidR="001F516B">
        <w:rPr>
          <w:rFonts w:ascii="Times New Roman" w:hAnsi="Times New Roman" w:cs="Times New Roman"/>
          <w:sz w:val="24"/>
          <w:szCs w:val="24"/>
        </w:rPr>
        <w:t xml:space="preserve"> has a direct effect on the impression the individual receives in relation to the profession of nursing </w:t>
      </w:r>
      <w:r w:rsidR="00883A0D">
        <w:rPr>
          <w:rFonts w:ascii="Times New Roman" w:hAnsi="Times New Roman" w:cs="Times New Roman"/>
          <w:sz w:val="24"/>
          <w:szCs w:val="24"/>
        </w:rPr>
        <w:t>(M</w:t>
      </w:r>
      <w:r w:rsidR="001F516B">
        <w:rPr>
          <w:rFonts w:ascii="Times New Roman" w:hAnsi="Times New Roman" w:cs="Times New Roman"/>
          <w:sz w:val="24"/>
          <w:szCs w:val="24"/>
        </w:rPr>
        <w:t>acKusick &amp; Minick, 2010).</w:t>
      </w:r>
      <w:r w:rsidR="00EF19EE">
        <w:rPr>
          <w:rFonts w:ascii="Times New Roman" w:hAnsi="Times New Roman" w:cs="Times New Roman"/>
          <w:sz w:val="24"/>
          <w:szCs w:val="24"/>
        </w:rPr>
        <w:t xml:space="preserve"> Within the initial 3 years of practicing as a nurse, it is estimated that 30%-50% of all novice RNs decides to either obtain a different position or just vacate the profession of nursing entirely </w:t>
      </w:r>
      <w:r w:rsidR="00883A0D">
        <w:rPr>
          <w:rFonts w:ascii="Times New Roman" w:hAnsi="Times New Roman" w:cs="Times New Roman"/>
          <w:sz w:val="24"/>
          <w:szCs w:val="24"/>
        </w:rPr>
        <w:t xml:space="preserve">(MacKusick &amp; Minick, 2010). </w:t>
      </w:r>
    </w:p>
    <w:p w:rsidR="00D54620" w:rsidRDefault="00FE2F13" w:rsidP="00FE2F1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54620">
        <w:rPr>
          <w:rFonts w:ascii="Times New Roman" w:hAnsi="Times New Roman" w:cs="Times New Roman"/>
          <w:sz w:val="24"/>
          <w:szCs w:val="24"/>
        </w:rPr>
        <w:t xml:space="preserve"> concepts of stress and burnout have maintained the researchers and nurses attention for some decades (Jennings, 2008). There </w:t>
      </w:r>
      <w:r w:rsidR="00883A0D">
        <w:rPr>
          <w:rFonts w:ascii="Times New Roman" w:hAnsi="Times New Roman" w:cs="Times New Roman"/>
          <w:sz w:val="24"/>
          <w:szCs w:val="24"/>
        </w:rPr>
        <w:t>have been several studies</w:t>
      </w:r>
      <w:r w:rsidR="00D54620">
        <w:rPr>
          <w:rFonts w:ascii="Times New Roman" w:hAnsi="Times New Roman" w:cs="Times New Roman"/>
          <w:sz w:val="24"/>
          <w:szCs w:val="24"/>
        </w:rPr>
        <w:t xml:space="preserve"> that have investigated work stress and burnout’s effects on the workers of heal</w:t>
      </w:r>
      <w:r w:rsidR="00883A0D">
        <w:rPr>
          <w:rFonts w:ascii="Times New Roman" w:hAnsi="Times New Roman" w:cs="Times New Roman"/>
          <w:sz w:val="24"/>
          <w:szCs w:val="24"/>
        </w:rPr>
        <w:t>thcare in acute care settings</w:t>
      </w:r>
      <w:r w:rsidR="00D54620">
        <w:rPr>
          <w:rFonts w:ascii="Times New Roman" w:hAnsi="Times New Roman" w:cs="Times New Roman"/>
          <w:sz w:val="24"/>
          <w:szCs w:val="24"/>
        </w:rPr>
        <w:t xml:space="preserve"> (Jennings, 2008).</w:t>
      </w:r>
      <w:r w:rsidR="00EF19EE">
        <w:rPr>
          <w:rFonts w:ascii="Times New Roman" w:hAnsi="Times New Roman" w:cs="Times New Roman"/>
          <w:sz w:val="24"/>
          <w:szCs w:val="24"/>
        </w:rPr>
        <w:t xml:space="preserve"> Nurses who wo</w:t>
      </w:r>
      <w:r w:rsidR="000D4DEA">
        <w:rPr>
          <w:rFonts w:ascii="Times New Roman" w:hAnsi="Times New Roman" w:cs="Times New Roman"/>
          <w:sz w:val="24"/>
          <w:szCs w:val="24"/>
        </w:rPr>
        <w:t xml:space="preserve">rk in hospital facilities declare their discontent with their jobs because their workloads </w:t>
      </w:r>
      <w:r w:rsidR="000D4DEA" w:rsidRPr="00FD75CD">
        <w:rPr>
          <w:rFonts w:ascii="Times New Roman" w:hAnsi="Times New Roman" w:cs="Times New Roman"/>
          <w:noProof/>
          <w:sz w:val="24"/>
          <w:szCs w:val="24"/>
        </w:rPr>
        <w:t>ha</w:t>
      </w:r>
      <w:r w:rsidR="00FD75CD">
        <w:rPr>
          <w:rFonts w:ascii="Times New Roman" w:hAnsi="Times New Roman" w:cs="Times New Roman"/>
          <w:noProof/>
          <w:sz w:val="24"/>
          <w:szCs w:val="24"/>
        </w:rPr>
        <w:t>ve</w:t>
      </w:r>
      <w:r w:rsidR="000D4DEA">
        <w:rPr>
          <w:rFonts w:ascii="Times New Roman" w:hAnsi="Times New Roman" w:cs="Times New Roman"/>
          <w:sz w:val="24"/>
          <w:szCs w:val="24"/>
        </w:rPr>
        <w:t xml:space="preserve"> expanded, </w:t>
      </w:r>
      <w:r w:rsidR="00FD75CD">
        <w:rPr>
          <w:rFonts w:ascii="Times New Roman" w:hAnsi="Times New Roman" w:cs="Times New Roman"/>
          <w:noProof/>
          <w:sz w:val="24"/>
          <w:szCs w:val="24"/>
        </w:rPr>
        <w:t>a number</w:t>
      </w:r>
      <w:r w:rsidR="000D4DEA" w:rsidRPr="00FD75CD">
        <w:rPr>
          <w:rFonts w:ascii="Times New Roman" w:hAnsi="Times New Roman" w:cs="Times New Roman"/>
          <w:noProof/>
          <w:sz w:val="24"/>
          <w:szCs w:val="24"/>
        </w:rPr>
        <w:t xml:space="preserve"> of</w:t>
      </w:r>
      <w:r w:rsidR="000D4DEA">
        <w:rPr>
          <w:rFonts w:ascii="Times New Roman" w:hAnsi="Times New Roman" w:cs="Times New Roman"/>
          <w:sz w:val="24"/>
          <w:szCs w:val="24"/>
        </w:rPr>
        <w:t xml:space="preserve"> hours expected to work </w:t>
      </w:r>
      <w:r w:rsidR="000D4DEA" w:rsidRPr="00FD75CD">
        <w:rPr>
          <w:rFonts w:ascii="Times New Roman" w:hAnsi="Times New Roman" w:cs="Times New Roman"/>
          <w:noProof/>
          <w:sz w:val="24"/>
          <w:szCs w:val="24"/>
        </w:rPr>
        <w:t>ha</w:t>
      </w:r>
      <w:r w:rsidR="00FD75CD">
        <w:rPr>
          <w:rFonts w:ascii="Times New Roman" w:hAnsi="Times New Roman" w:cs="Times New Roman"/>
          <w:noProof/>
          <w:sz w:val="24"/>
          <w:szCs w:val="24"/>
        </w:rPr>
        <w:t>ve</w:t>
      </w:r>
      <w:r w:rsidR="000D4DEA">
        <w:rPr>
          <w:rFonts w:ascii="Times New Roman" w:hAnsi="Times New Roman" w:cs="Times New Roman"/>
          <w:sz w:val="24"/>
          <w:szCs w:val="24"/>
        </w:rPr>
        <w:t xml:space="preserve"> extended, wages are stagnant, and there is an inadequ</w:t>
      </w:r>
      <w:r>
        <w:rPr>
          <w:rFonts w:ascii="Times New Roman" w:hAnsi="Times New Roman" w:cs="Times New Roman"/>
          <w:sz w:val="24"/>
          <w:szCs w:val="24"/>
        </w:rPr>
        <w:t xml:space="preserve">ate amount of staff to give </w:t>
      </w:r>
      <w:r w:rsidR="000D4DEA">
        <w:rPr>
          <w:rFonts w:ascii="Times New Roman" w:hAnsi="Times New Roman" w:cs="Times New Roman"/>
          <w:sz w:val="24"/>
          <w:szCs w:val="24"/>
        </w:rPr>
        <w:t xml:space="preserve">top quality care to the patients </w:t>
      </w:r>
      <w:r w:rsidR="00CA7FCB">
        <w:rPr>
          <w:rFonts w:ascii="Times New Roman" w:hAnsi="Times New Roman" w:cs="Times New Roman"/>
          <w:sz w:val="24"/>
          <w:szCs w:val="24"/>
        </w:rPr>
        <w:t>(Holdren, Paul, &amp; Coustasse, 2015</w:t>
      </w:r>
      <w:r w:rsidR="00DE10B9">
        <w:rPr>
          <w:rFonts w:ascii="Times New Roman" w:hAnsi="Times New Roman" w:cs="Times New Roman"/>
          <w:sz w:val="24"/>
          <w:szCs w:val="24"/>
        </w:rPr>
        <w:t xml:space="preserve">). </w:t>
      </w:r>
      <w:r w:rsidR="00D54620">
        <w:rPr>
          <w:rFonts w:ascii="Times New Roman" w:hAnsi="Times New Roman" w:cs="Times New Roman"/>
          <w:sz w:val="24"/>
          <w:szCs w:val="24"/>
        </w:rPr>
        <w:t>Although there have been sev</w:t>
      </w:r>
      <w:r w:rsidR="00CF58E9">
        <w:rPr>
          <w:rFonts w:ascii="Times New Roman" w:hAnsi="Times New Roman" w:cs="Times New Roman"/>
          <w:sz w:val="24"/>
          <w:szCs w:val="24"/>
        </w:rPr>
        <w:t>eral studies</w:t>
      </w:r>
      <w:r w:rsidR="00D54620">
        <w:rPr>
          <w:rFonts w:ascii="Times New Roman" w:hAnsi="Times New Roman" w:cs="Times New Roman"/>
          <w:sz w:val="24"/>
          <w:szCs w:val="24"/>
        </w:rPr>
        <w:t xml:space="preserve"> that have investigated work stress and burnout, there is still a lack of complete understanding of stress and burnout in the p</w:t>
      </w:r>
      <w:r w:rsidR="00CF58E9">
        <w:rPr>
          <w:rFonts w:ascii="Times New Roman" w:hAnsi="Times New Roman" w:cs="Times New Roman"/>
          <w:sz w:val="24"/>
          <w:szCs w:val="24"/>
        </w:rPr>
        <w:t xml:space="preserve">lace of work (Jennings, 2008). Conceptualizations that are sound </w:t>
      </w:r>
      <w:r w:rsidR="00B86188">
        <w:rPr>
          <w:rFonts w:ascii="Times New Roman" w:hAnsi="Times New Roman" w:cs="Times New Roman"/>
          <w:sz w:val="24"/>
          <w:szCs w:val="24"/>
        </w:rPr>
        <w:t>are</w:t>
      </w:r>
      <w:r w:rsidR="00CF58E9">
        <w:rPr>
          <w:rFonts w:ascii="Times New Roman" w:hAnsi="Times New Roman" w:cs="Times New Roman"/>
          <w:sz w:val="24"/>
          <w:szCs w:val="24"/>
        </w:rPr>
        <w:t xml:space="preserve"> what </w:t>
      </w:r>
      <w:r w:rsidR="00FD75CD">
        <w:rPr>
          <w:rFonts w:ascii="Times New Roman" w:hAnsi="Times New Roman" w:cs="Times New Roman"/>
          <w:noProof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E9">
        <w:rPr>
          <w:rFonts w:ascii="Times New Roman" w:hAnsi="Times New Roman" w:cs="Times New Roman"/>
          <w:sz w:val="24"/>
          <w:szCs w:val="24"/>
        </w:rPr>
        <w:t xml:space="preserve">needed in order to combine distinct parts of the puzzle of stress </w:t>
      </w:r>
      <w:r w:rsidR="00D54620">
        <w:rPr>
          <w:rFonts w:ascii="Times New Roman" w:hAnsi="Times New Roman" w:cs="Times New Roman"/>
          <w:sz w:val="24"/>
          <w:szCs w:val="24"/>
        </w:rPr>
        <w:t>(Jennings, 2008).</w:t>
      </w:r>
      <w:r w:rsidR="00DE10B9">
        <w:rPr>
          <w:rFonts w:ascii="Times New Roman" w:hAnsi="Times New Roman" w:cs="Times New Roman"/>
          <w:sz w:val="24"/>
          <w:szCs w:val="24"/>
        </w:rPr>
        <w:t xml:space="preserve"> The purpose of this chapter is to</w:t>
      </w:r>
      <w:r w:rsidR="005E2B44">
        <w:rPr>
          <w:rFonts w:ascii="Times New Roman" w:hAnsi="Times New Roman" w:cs="Times New Roman"/>
          <w:sz w:val="24"/>
          <w:szCs w:val="24"/>
        </w:rPr>
        <w:t xml:space="preserve"> display an overview of articles explored for research of this study.</w:t>
      </w:r>
    </w:p>
    <w:p w:rsidR="005162E5" w:rsidRDefault="00FE2F13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5162E5" w:rsidSect="00317A46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pgNumType w:start="5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  <w:t>MacK</w:t>
      </w:r>
      <w:r w:rsidR="00D54620">
        <w:rPr>
          <w:rFonts w:ascii="Times New Roman" w:hAnsi="Times New Roman" w:cs="Times New Roman"/>
          <w:sz w:val="24"/>
          <w:szCs w:val="24"/>
        </w:rPr>
        <w:t xml:space="preserve">usick and Minick (2010) conducted a phenomenological research design that divulged the complicated occurrence that </w:t>
      </w:r>
      <w:r w:rsidR="00B42038">
        <w:rPr>
          <w:rFonts w:ascii="Times New Roman" w:hAnsi="Times New Roman" w:cs="Times New Roman"/>
          <w:sz w:val="24"/>
          <w:szCs w:val="24"/>
        </w:rPr>
        <w:t>affected the Registered Nurses’</w:t>
      </w:r>
      <w:r w:rsidR="00D54620">
        <w:rPr>
          <w:rFonts w:ascii="Times New Roman" w:hAnsi="Times New Roman" w:cs="Times New Roman"/>
          <w:sz w:val="24"/>
          <w:szCs w:val="24"/>
        </w:rPr>
        <w:t xml:space="preserve"> choice to quit the clinical practice of nurs</w:t>
      </w:r>
      <w:r>
        <w:rPr>
          <w:rFonts w:ascii="Times New Roman" w:hAnsi="Times New Roman" w:cs="Times New Roman"/>
          <w:sz w:val="24"/>
          <w:szCs w:val="24"/>
        </w:rPr>
        <w:t>ing in h</w:t>
      </w:r>
      <w:r w:rsidR="007C30BD">
        <w:rPr>
          <w:rFonts w:ascii="Times New Roman" w:hAnsi="Times New Roman" w:cs="Times New Roman"/>
          <w:sz w:val="24"/>
          <w:szCs w:val="24"/>
        </w:rPr>
        <w:t>ospital facilities. There were 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620">
        <w:rPr>
          <w:rFonts w:ascii="Times New Roman" w:hAnsi="Times New Roman" w:cs="Times New Roman"/>
          <w:sz w:val="24"/>
          <w:szCs w:val="24"/>
        </w:rPr>
        <w:t xml:space="preserve">themes that were identified </w:t>
      </w:r>
    </w:p>
    <w:p w:rsidR="00D54620" w:rsidRDefault="00D54620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 the choice to quit clinical nursing. The </w:t>
      </w:r>
      <w:r w:rsidR="00BA509A">
        <w:rPr>
          <w:rFonts w:ascii="Times New Roman" w:hAnsi="Times New Roman" w:cs="Times New Roman"/>
          <w:sz w:val="24"/>
          <w:szCs w:val="24"/>
        </w:rPr>
        <w:t>themes identified included: “(a) unfriendly workplace, (b) emotional distress related to patient care, and (c) fatigue and exhaustion” (Ma</w:t>
      </w:r>
      <w:r w:rsidR="005E2B44">
        <w:rPr>
          <w:rFonts w:ascii="Times New Roman" w:hAnsi="Times New Roman" w:cs="Times New Roman"/>
          <w:sz w:val="24"/>
          <w:szCs w:val="24"/>
        </w:rPr>
        <w:t>cKusick &amp; Minick, 2010, para.13)</w:t>
      </w:r>
      <w:r w:rsidR="008D64F0">
        <w:rPr>
          <w:rFonts w:ascii="Times New Roman" w:hAnsi="Times New Roman" w:cs="Times New Roman"/>
          <w:sz w:val="24"/>
          <w:szCs w:val="24"/>
        </w:rPr>
        <w:t>. For</w:t>
      </w:r>
      <w:r w:rsidR="00FD75CD">
        <w:rPr>
          <w:rFonts w:ascii="Times New Roman" w:hAnsi="Times New Roman" w:cs="Times New Roman"/>
          <w:sz w:val="24"/>
          <w:szCs w:val="24"/>
        </w:rPr>
        <w:t xml:space="preserve"> the</w:t>
      </w:r>
      <w:r w:rsidR="008D64F0">
        <w:rPr>
          <w:rFonts w:ascii="Times New Roman" w:hAnsi="Times New Roman" w:cs="Times New Roman"/>
          <w:sz w:val="24"/>
          <w:szCs w:val="24"/>
        </w:rPr>
        <w:t xml:space="preserve"> </w:t>
      </w:r>
      <w:r w:rsidR="008D64F0" w:rsidRPr="00FD75CD">
        <w:rPr>
          <w:rFonts w:ascii="Times New Roman" w:hAnsi="Times New Roman" w:cs="Times New Roman"/>
          <w:noProof/>
          <w:sz w:val="24"/>
          <w:szCs w:val="24"/>
        </w:rPr>
        <w:t>unfriendly</w:t>
      </w:r>
      <w:r w:rsidR="00BA509A">
        <w:rPr>
          <w:rFonts w:ascii="Times New Roman" w:hAnsi="Times New Roman" w:cs="Times New Roman"/>
          <w:sz w:val="24"/>
          <w:szCs w:val="24"/>
        </w:rPr>
        <w:t xml:space="preserve"> workplace, the nurse</w:t>
      </w:r>
      <w:r w:rsidR="00FE2F13">
        <w:rPr>
          <w:rFonts w:ascii="Times New Roman" w:hAnsi="Times New Roman" w:cs="Times New Roman"/>
          <w:sz w:val="24"/>
          <w:szCs w:val="24"/>
        </w:rPr>
        <w:t>s reported situations of severe</w:t>
      </w:r>
      <w:r w:rsidR="00BA509A">
        <w:rPr>
          <w:rFonts w:ascii="Times New Roman" w:hAnsi="Times New Roman" w:cs="Times New Roman"/>
          <w:sz w:val="24"/>
          <w:szCs w:val="24"/>
        </w:rPr>
        <w:t xml:space="preserve"> harassment; abuse that was verbal and physical; and no support at all from fellow coworkers (McKusick &amp; Minick, 2010). Emotional distress in relation to the care of the patients was identified when the nurses discussed </w:t>
      </w:r>
      <w:r w:rsidR="00650305">
        <w:rPr>
          <w:rFonts w:ascii="Times New Roman" w:hAnsi="Times New Roman" w:cs="Times New Roman"/>
          <w:sz w:val="24"/>
          <w:szCs w:val="24"/>
        </w:rPr>
        <w:t>how they felt conflicted when it</w:t>
      </w:r>
      <w:r w:rsidR="00BA509A">
        <w:rPr>
          <w:rFonts w:ascii="Times New Roman" w:hAnsi="Times New Roman" w:cs="Times New Roman"/>
          <w:sz w:val="24"/>
          <w:szCs w:val="24"/>
        </w:rPr>
        <w:t xml:space="preserve"> came to having to make decisions about the</w:t>
      </w:r>
      <w:r w:rsidR="00B86188">
        <w:rPr>
          <w:rFonts w:ascii="Times New Roman" w:hAnsi="Times New Roman" w:cs="Times New Roman"/>
          <w:sz w:val="24"/>
          <w:szCs w:val="24"/>
        </w:rPr>
        <w:t xml:space="preserve"> care of their patients (MacKus</w:t>
      </w:r>
      <w:r w:rsidR="00BA509A">
        <w:rPr>
          <w:rFonts w:ascii="Times New Roman" w:hAnsi="Times New Roman" w:cs="Times New Roman"/>
          <w:sz w:val="24"/>
          <w:szCs w:val="24"/>
        </w:rPr>
        <w:t xml:space="preserve">ick &amp; Minick, 2010). Fatigue and exhaustion were distinguished by recurrent remarks in regards to an overwhelming emotional </w:t>
      </w:r>
      <w:r w:rsidR="00B86188">
        <w:rPr>
          <w:rFonts w:ascii="Times New Roman" w:hAnsi="Times New Roman" w:cs="Times New Roman"/>
          <w:sz w:val="24"/>
          <w:szCs w:val="24"/>
        </w:rPr>
        <w:t>and physical exhaustion (MacKus</w:t>
      </w:r>
      <w:r w:rsidR="00BA509A">
        <w:rPr>
          <w:rFonts w:ascii="Times New Roman" w:hAnsi="Times New Roman" w:cs="Times New Roman"/>
          <w:sz w:val="24"/>
          <w:szCs w:val="24"/>
        </w:rPr>
        <w:t>ick &amp; Minick, 2010). The nurses did verbalize a satisfaction to the clinical practice of nursing. The nurses verbalized being satisfied with interacting with their pati</w:t>
      </w:r>
      <w:r w:rsidR="00B86188">
        <w:rPr>
          <w:rFonts w:ascii="Times New Roman" w:hAnsi="Times New Roman" w:cs="Times New Roman"/>
          <w:sz w:val="24"/>
          <w:szCs w:val="24"/>
        </w:rPr>
        <w:t>ents and their families (MacKus</w:t>
      </w:r>
      <w:r w:rsidR="00BA509A">
        <w:rPr>
          <w:rFonts w:ascii="Times New Roman" w:hAnsi="Times New Roman" w:cs="Times New Roman"/>
          <w:sz w:val="24"/>
          <w:szCs w:val="24"/>
        </w:rPr>
        <w:t>ic</w:t>
      </w:r>
      <w:r w:rsidR="00B86188">
        <w:rPr>
          <w:rFonts w:ascii="Times New Roman" w:hAnsi="Times New Roman" w:cs="Times New Roman"/>
          <w:sz w:val="24"/>
          <w:szCs w:val="24"/>
        </w:rPr>
        <w:t>k</w:t>
      </w:r>
      <w:r w:rsidR="00BA509A">
        <w:rPr>
          <w:rFonts w:ascii="Times New Roman" w:hAnsi="Times New Roman" w:cs="Times New Roman"/>
          <w:sz w:val="24"/>
          <w:szCs w:val="24"/>
        </w:rPr>
        <w:t xml:space="preserve"> &amp; Minick, 2010).</w:t>
      </w:r>
    </w:p>
    <w:p w:rsidR="00BA509A" w:rsidRDefault="00B86188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Gan</w:t>
      </w:r>
      <w:r w:rsidR="00BA509A">
        <w:rPr>
          <w:rFonts w:ascii="Times New Roman" w:hAnsi="Times New Roman" w:cs="Times New Roman"/>
          <w:sz w:val="24"/>
          <w:szCs w:val="24"/>
        </w:rPr>
        <w:t xml:space="preserve">di, Wai, </w:t>
      </w:r>
      <w:r w:rsidR="00BA509A" w:rsidRPr="00FD75CD">
        <w:rPr>
          <w:rFonts w:ascii="Times New Roman" w:hAnsi="Times New Roman" w:cs="Times New Roman"/>
          <w:noProof/>
          <w:sz w:val="24"/>
          <w:szCs w:val="24"/>
        </w:rPr>
        <w:t>Karick</w:t>
      </w:r>
      <w:r w:rsidR="00FD75CD">
        <w:rPr>
          <w:rFonts w:ascii="Times New Roman" w:hAnsi="Times New Roman" w:cs="Times New Roman"/>
          <w:noProof/>
          <w:sz w:val="24"/>
          <w:szCs w:val="24"/>
        </w:rPr>
        <w:t>,</w:t>
      </w:r>
      <w:r w:rsidR="00BA509A">
        <w:rPr>
          <w:rFonts w:ascii="Times New Roman" w:hAnsi="Times New Roman" w:cs="Times New Roman"/>
          <w:sz w:val="24"/>
          <w:szCs w:val="24"/>
        </w:rPr>
        <w:t xml:space="preserve"> and Dogona (201</w:t>
      </w:r>
      <w:r w:rsidR="005E2B44">
        <w:rPr>
          <w:rFonts w:ascii="Times New Roman" w:hAnsi="Times New Roman" w:cs="Times New Roman"/>
          <w:sz w:val="24"/>
          <w:szCs w:val="24"/>
        </w:rPr>
        <w:t>1) conducted a study to assess</w:t>
      </w:r>
      <w:r w:rsidR="00E0320C">
        <w:rPr>
          <w:rFonts w:ascii="Times New Roman" w:hAnsi="Times New Roman" w:cs="Times New Roman"/>
          <w:sz w:val="24"/>
          <w:szCs w:val="24"/>
        </w:rPr>
        <w:t xml:space="preserve"> the level of burnout and stress among Nigerian nurses.</w:t>
      </w:r>
      <w:r w:rsidR="00BA509A">
        <w:rPr>
          <w:rFonts w:ascii="Times New Roman" w:hAnsi="Times New Roman" w:cs="Times New Roman"/>
          <w:sz w:val="24"/>
          <w:szCs w:val="24"/>
        </w:rPr>
        <w:t xml:space="preserve"> The conceptual fram</w:t>
      </w:r>
      <w:r w:rsidR="00650305">
        <w:rPr>
          <w:rFonts w:ascii="Times New Roman" w:hAnsi="Times New Roman" w:cs="Times New Roman"/>
          <w:sz w:val="24"/>
          <w:szCs w:val="24"/>
        </w:rPr>
        <w:t>ework utilized for the study “was</w:t>
      </w:r>
      <w:r w:rsidR="00BA509A">
        <w:rPr>
          <w:rFonts w:ascii="Times New Roman" w:hAnsi="Times New Roman" w:cs="Times New Roman"/>
          <w:sz w:val="24"/>
          <w:szCs w:val="24"/>
        </w:rPr>
        <w:t xml:space="preserve"> grounded in the perceived stress effect and the job demands-resources (JD-R) model”</w:t>
      </w:r>
      <w:r>
        <w:rPr>
          <w:rFonts w:ascii="Times New Roman" w:hAnsi="Times New Roman" w:cs="Times New Roman"/>
          <w:sz w:val="24"/>
          <w:szCs w:val="24"/>
        </w:rPr>
        <w:t xml:space="preserve"> (Gan</w:t>
      </w:r>
      <w:r w:rsidR="00E0320C">
        <w:rPr>
          <w:rFonts w:ascii="Times New Roman" w:hAnsi="Times New Roman" w:cs="Times New Roman"/>
          <w:sz w:val="24"/>
          <w:szCs w:val="24"/>
        </w:rPr>
        <w:t>di et al., 2011, p. 182)</w:t>
      </w:r>
      <w:r w:rsidR="00F02429">
        <w:rPr>
          <w:rFonts w:ascii="Times New Roman" w:hAnsi="Times New Roman" w:cs="Times New Roman"/>
          <w:sz w:val="24"/>
          <w:szCs w:val="24"/>
        </w:rPr>
        <w:t xml:space="preserve">. With the utilization of stratified random </w:t>
      </w:r>
      <w:r w:rsidR="00F02429" w:rsidRPr="00FD75CD">
        <w:rPr>
          <w:rFonts w:ascii="Times New Roman" w:hAnsi="Times New Roman" w:cs="Times New Roman"/>
          <w:noProof/>
          <w:sz w:val="24"/>
          <w:szCs w:val="24"/>
        </w:rPr>
        <w:t>sampling</w:t>
      </w:r>
      <w:r w:rsidR="00FD75CD">
        <w:rPr>
          <w:rFonts w:ascii="Times New Roman" w:hAnsi="Times New Roman" w:cs="Times New Roman"/>
          <w:noProof/>
          <w:sz w:val="24"/>
          <w:szCs w:val="24"/>
        </w:rPr>
        <w:t>,</w:t>
      </w:r>
      <w:r w:rsidR="00F02429">
        <w:rPr>
          <w:rFonts w:ascii="Times New Roman" w:hAnsi="Times New Roman" w:cs="Times New Roman"/>
          <w:sz w:val="24"/>
          <w:szCs w:val="24"/>
        </w:rPr>
        <w:t xml:space="preserve"> there</w:t>
      </w:r>
      <w:r>
        <w:rPr>
          <w:rFonts w:ascii="Times New Roman" w:hAnsi="Times New Roman" w:cs="Times New Roman"/>
          <w:sz w:val="24"/>
          <w:szCs w:val="24"/>
        </w:rPr>
        <w:t xml:space="preserve"> were 2,245 nurses selected (Gan</w:t>
      </w:r>
      <w:r w:rsidR="00F02429">
        <w:rPr>
          <w:rFonts w:ascii="Times New Roman" w:hAnsi="Times New Roman" w:cs="Times New Roman"/>
          <w:sz w:val="24"/>
          <w:szCs w:val="24"/>
        </w:rPr>
        <w:t>di et al., 2011). The abridged measures booklet was utilized to measure the particip</w:t>
      </w:r>
      <w:r w:rsidR="00E0320C">
        <w:rPr>
          <w:rFonts w:ascii="Times New Roman" w:hAnsi="Times New Roman" w:cs="Times New Roman"/>
          <w:sz w:val="24"/>
          <w:szCs w:val="24"/>
        </w:rPr>
        <w:t>ants and it was selected from “T</w:t>
      </w:r>
      <w:r w:rsidR="00F02429">
        <w:rPr>
          <w:rFonts w:ascii="Times New Roman" w:hAnsi="Times New Roman" w:cs="Times New Roman"/>
          <w:sz w:val="24"/>
          <w:szCs w:val="24"/>
        </w:rPr>
        <w:t xml:space="preserve">he Maslach Burnout </w:t>
      </w:r>
      <w:r w:rsidR="00F02429" w:rsidRPr="00FD75CD">
        <w:rPr>
          <w:rFonts w:ascii="Times New Roman" w:hAnsi="Times New Roman" w:cs="Times New Roman"/>
          <w:noProof/>
          <w:sz w:val="24"/>
          <w:szCs w:val="24"/>
        </w:rPr>
        <w:t>Inventory-General</w:t>
      </w:r>
      <w:r w:rsidR="00F02429">
        <w:rPr>
          <w:rFonts w:ascii="Times New Roman" w:hAnsi="Times New Roman" w:cs="Times New Roman"/>
          <w:sz w:val="24"/>
          <w:szCs w:val="24"/>
        </w:rPr>
        <w:t xml:space="preserve"> Survey (MBI- GS), Job Autonomy Questionnaire (JAQ), Questionnaire on </w:t>
      </w:r>
      <w:r>
        <w:rPr>
          <w:rFonts w:ascii="Times New Roman" w:hAnsi="Times New Roman" w:cs="Times New Roman"/>
          <w:sz w:val="24"/>
          <w:szCs w:val="24"/>
        </w:rPr>
        <w:t>Organizational</w:t>
      </w:r>
      <w:r w:rsidR="00F02429">
        <w:rPr>
          <w:rFonts w:ascii="Times New Roman" w:hAnsi="Times New Roman" w:cs="Times New Roman"/>
          <w:sz w:val="24"/>
          <w:szCs w:val="24"/>
        </w:rPr>
        <w:t xml:space="preserve"> Stress- Doetinchem (VOS- D) and Job Diagnostic Survey (JDS)</w:t>
      </w:r>
      <w:r>
        <w:rPr>
          <w:rFonts w:ascii="Times New Roman" w:hAnsi="Times New Roman" w:cs="Times New Roman"/>
          <w:sz w:val="24"/>
          <w:szCs w:val="24"/>
        </w:rPr>
        <w:t>” (Gan</w:t>
      </w:r>
      <w:r w:rsidR="00E0320C">
        <w:rPr>
          <w:rFonts w:ascii="Times New Roman" w:hAnsi="Times New Roman" w:cs="Times New Roman"/>
          <w:sz w:val="24"/>
          <w:szCs w:val="24"/>
        </w:rPr>
        <w:t>di et al., 2011, p.181)</w:t>
      </w:r>
      <w:r w:rsidR="00F02429">
        <w:rPr>
          <w:rFonts w:ascii="Times New Roman" w:hAnsi="Times New Roman" w:cs="Times New Roman"/>
          <w:sz w:val="24"/>
          <w:szCs w:val="24"/>
        </w:rPr>
        <w:t>. “The rules of work-home interference (WHI) and home-work interference (HWI), with respect to work characteristics and burnout (paying special attention to gender), were examine</w:t>
      </w:r>
      <w:r>
        <w:rPr>
          <w:rFonts w:ascii="Times New Roman" w:hAnsi="Times New Roman" w:cs="Times New Roman"/>
          <w:sz w:val="24"/>
          <w:szCs w:val="24"/>
        </w:rPr>
        <w:t>d” (Gan</w:t>
      </w:r>
      <w:r w:rsidR="00E0320C">
        <w:rPr>
          <w:rFonts w:ascii="Times New Roman" w:hAnsi="Times New Roman" w:cs="Times New Roman"/>
          <w:sz w:val="24"/>
          <w:szCs w:val="24"/>
        </w:rPr>
        <w:t xml:space="preserve">di et al., 2011, p.181). </w:t>
      </w:r>
      <w:r w:rsidR="00EC6379">
        <w:rPr>
          <w:rFonts w:ascii="Times New Roman" w:hAnsi="Times New Roman" w:cs="Times New Roman"/>
          <w:sz w:val="24"/>
          <w:szCs w:val="24"/>
        </w:rPr>
        <w:t>Linear regression and t-tests were the analyses utilized and it did not display a difference in gender among Nigeri</w:t>
      </w:r>
      <w:r>
        <w:rPr>
          <w:rFonts w:ascii="Times New Roman" w:hAnsi="Times New Roman" w:cs="Times New Roman"/>
          <w:sz w:val="24"/>
          <w:szCs w:val="24"/>
        </w:rPr>
        <w:t>an nurses in burnout levels (Gan</w:t>
      </w:r>
      <w:r w:rsidR="00EC6379">
        <w:rPr>
          <w:rFonts w:ascii="Times New Roman" w:hAnsi="Times New Roman" w:cs="Times New Roman"/>
          <w:sz w:val="24"/>
          <w:szCs w:val="24"/>
        </w:rPr>
        <w:t xml:space="preserve">di et al., 2011). The results </w:t>
      </w:r>
      <w:r w:rsidR="00EC6379">
        <w:rPr>
          <w:rFonts w:ascii="Times New Roman" w:hAnsi="Times New Roman" w:cs="Times New Roman"/>
          <w:sz w:val="24"/>
          <w:szCs w:val="24"/>
        </w:rPr>
        <w:lastRenderedPageBreak/>
        <w:t xml:space="preserve">displayed that the </w:t>
      </w:r>
      <w:r>
        <w:rPr>
          <w:rFonts w:ascii="Times New Roman" w:hAnsi="Times New Roman" w:cs="Times New Roman"/>
          <w:sz w:val="24"/>
          <w:szCs w:val="24"/>
        </w:rPr>
        <w:t>Nigerian</w:t>
      </w:r>
      <w:r w:rsidR="00EC6379">
        <w:rPr>
          <w:rFonts w:ascii="Times New Roman" w:hAnsi="Times New Roman" w:cs="Times New Roman"/>
          <w:sz w:val="24"/>
          <w:szCs w:val="24"/>
        </w:rPr>
        <w:t xml:space="preserve"> nurses’ level of emotional exhaustion was considered to be medium to high, the levels </w:t>
      </w:r>
      <w:r>
        <w:rPr>
          <w:rFonts w:ascii="Times New Roman" w:hAnsi="Times New Roman" w:cs="Times New Roman"/>
          <w:sz w:val="24"/>
          <w:szCs w:val="24"/>
        </w:rPr>
        <w:t>of depersonalization</w:t>
      </w:r>
      <w:r w:rsidR="00EC6379">
        <w:rPr>
          <w:rFonts w:ascii="Times New Roman" w:hAnsi="Times New Roman" w:cs="Times New Roman"/>
          <w:sz w:val="24"/>
          <w:szCs w:val="24"/>
        </w:rPr>
        <w:t xml:space="preserve"> was medium and the levels were high </w:t>
      </w:r>
      <w:r>
        <w:rPr>
          <w:rFonts w:ascii="Times New Roman" w:hAnsi="Times New Roman" w:cs="Times New Roman"/>
          <w:sz w:val="24"/>
          <w:szCs w:val="24"/>
        </w:rPr>
        <w:t>for personal accomplishment (Gan</w:t>
      </w:r>
      <w:r w:rsidR="00EC6379">
        <w:rPr>
          <w:rFonts w:ascii="Times New Roman" w:hAnsi="Times New Roman" w:cs="Times New Roman"/>
          <w:sz w:val="24"/>
          <w:szCs w:val="24"/>
        </w:rPr>
        <w:t xml:space="preserve">di et al., 2011). It was also revealed that the mediation of the relationship between characteristics of work and burnout were due to WHI and HWI, </w:t>
      </w:r>
      <w:r w:rsidR="00C82B2F">
        <w:rPr>
          <w:rFonts w:ascii="Times New Roman" w:hAnsi="Times New Roman" w:cs="Times New Roman"/>
          <w:sz w:val="24"/>
          <w:szCs w:val="24"/>
        </w:rPr>
        <w:t xml:space="preserve">and the meditational </w:t>
      </w:r>
      <w:r w:rsidR="00650305">
        <w:rPr>
          <w:rFonts w:ascii="Times New Roman" w:hAnsi="Times New Roman" w:cs="Times New Roman"/>
          <w:sz w:val="24"/>
          <w:szCs w:val="24"/>
        </w:rPr>
        <w:t>relationship revealed</w:t>
      </w:r>
      <w:r w:rsidR="00C82B2F">
        <w:rPr>
          <w:rFonts w:ascii="Times New Roman" w:hAnsi="Times New Roman" w:cs="Times New Roman"/>
          <w:sz w:val="24"/>
          <w:szCs w:val="24"/>
        </w:rPr>
        <w:t xml:space="preserve"> that there</w:t>
      </w:r>
      <w:r w:rsidR="00650305">
        <w:rPr>
          <w:rFonts w:ascii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>differences between genders (Gan</w:t>
      </w:r>
      <w:r w:rsidR="00C82B2F">
        <w:rPr>
          <w:rFonts w:ascii="Times New Roman" w:hAnsi="Times New Roman" w:cs="Times New Roman"/>
          <w:sz w:val="24"/>
          <w:szCs w:val="24"/>
        </w:rPr>
        <w:t>di et al., 2011).</w:t>
      </w:r>
    </w:p>
    <w:p w:rsidR="0029432C" w:rsidRDefault="0029432C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Rice, Rady, Hamrick, Ve</w:t>
      </w:r>
      <w:r w:rsidR="00650305">
        <w:rPr>
          <w:rFonts w:ascii="Times New Roman" w:hAnsi="Times New Roman" w:cs="Times New Roman"/>
          <w:sz w:val="24"/>
          <w:szCs w:val="24"/>
        </w:rPr>
        <w:t xml:space="preserve">rheijde, and Pendergast (2008) </w:t>
      </w:r>
      <w:r>
        <w:rPr>
          <w:rFonts w:ascii="Times New Roman" w:hAnsi="Times New Roman" w:cs="Times New Roman"/>
          <w:sz w:val="24"/>
          <w:szCs w:val="24"/>
        </w:rPr>
        <w:t xml:space="preserve">conducted a prospective cross-sectional survey to </w:t>
      </w:r>
      <w:r w:rsidR="00C82B2F">
        <w:rPr>
          <w:rFonts w:ascii="Times New Roman" w:hAnsi="Times New Roman" w:cs="Times New Roman"/>
          <w:sz w:val="24"/>
          <w:szCs w:val="24"/>
        </w:rPr>
        <w:t>ascertain the common a</w:t>
      </w:r>
      <w:r w:rsidR="007C30BD">
        <w:rPr>
          <w:rFonts w:ascii="Times New Roman" w:hAnsi="Times New Roman" w:cs="Times New Roman"/>
          <w:sz w:val="24"/>
          <w:szCs w:val="24"/>
        </w:rPr>
        <w:t>nd</w:t>
      </w:r>
      <w:r w:rsidR="005424CA">
        <w:rPr>
          <w:rFonts w:ascii="Times New Roman" w:hAnsi="Times New Roman" w:cs="Times New Roman"/>
          <w:sz w:val="24"/>
          <w:szCs w:val="24"/>
        </w:rPr>
        <w:t xml:space="preserve"> contributing sources of moral</w:t>
      </w:r>
      <w:r w:rsidR="00C82B2F">
        <w:rPr>
          <w:rFonts w:ascii="Times New Roman" w:hAnsi="Times New Roman" w:cs="Times New Roman"/>
          <w:sz w:val="24"/>
          <w:szCs w:val="24"/>
        </w:rPr>
        <w:t xml:space="preserve"> anguish in </w:t>
      </w:r>
      <w:r w:rsidR="00C82B2F" w:rsidRPr="00FD75CD">
        <w:rPr>
          <w:rFonts w:ascii="Times New Roman" w:hAnsi="Times New Roman" w:cs="Times New Roman"/>
          <w:noProof/>
          <w:sz w:val="24"/>
          <w:szCs w:val="24"/>
        </w:rPr>
        <w:t>medical</w:t>
      </w:r>
      <w:r w:rsidR="00FD75CD">
        <w:rPr>
          <w:rFonts w:ascii="Times New Roman" w:hAnsi="Times New Roman" w:cs="Times New Roman"/>
          <w:noProof/>
          <w:sz w:val="24"/>
          <w:szCs w:val="24"/>
        </w:rPr>
        <w:t>-</w:t>
      </w:r>
      <w:r w:rsidR="00C82B2F" w:rsidRPr="00FD75CD">
        <w:rPr>
          <w:rFonts w:ascii="Times New Roman" w:hAnsi="Times New Roman" w:cs="Times New Roman"/>
          <w:noProof/>
          <w:sz w:val="24"/>
          <w:szCs w:val="24"/>
        </w:rPr>
        <w:t>surgical</w:t>
      </w:r>
      <w:r w:rsidR="00C82B2F">
        <w:rPr>
          <w:rFonts w:ascii="Times New Roman" w:hAnsi="Times New Roman" w:cs="Times New Roman"/>
          <w:sz w:val="24"/>
          <w:szCs w:val="24"/>
        </w:rPr>
        <w:t xml:space="preserve"> nurses</w:t>
      </w:r>
      <w:r w:rsidR="00EA2916">
        <w:rPr>
          <w:rFonts w:ascii="Times New Roman" w:hAnsi="Times New Roman" w:cs="Times New Roman"/>
          <w:sz w:val="24"/>
          <w:szCs w:val="24"/>
        </w:rPr>
        <w:t>. The study</w:t>
      </w:r>
      <w:r w:rsidR="00C82B2F">
        <w:rPr>
          <w:rFonts w:ascii="Times New Roman" w:hAnsi="Times New Roman" w:cs="Times New Roman"/>
          <w:sz w:val="24"/>
          <w:szCs w:val="24"/>
        </w:rPr>
        <w:t xml:space="preserve"> utilized </w:t>
      </w:r>
      <w:r w:rsidR="00EA2916">
        <w:rPr>
          <w:rFonts w:ascii="Times New Roman" w:hAnsi="Times New Roman" w:cs="Times New Roman"/>
          <w:sz w:val="24"/>
          <w:szCs w:val="24"/>
        </w:rPr>
        <w:t xml:space="preserve">was </w:t>
      </w:r>
      <w:r w:rsidR="00C82B2F">
        <w:rPr>
          <w:rFonts w:ascii="Times New Roman" w:hAnsi="Times New Roman" w:cs="Times New Roman"/>
          <w:sz w:val="24"/>
          <w:szCs w:val="24"/>
        </w:rPr>
        <w:t xml:space="preserve">the Moral Distress Scale </w:t>
      </w:r>
      <w:r w:rsidR="008D64F0">
        <w:rPr>
          <w:rFonts w:ascii="Times New Roman" w:hAnsi="Times New Roman" w:cs="Times New Roman"/>
          <w:sz w:val="24"/>
          <w:szCs w:val="24"/>
        </w:rPr>
        <w:t>which is an authentic questionnaire tool that assesses moral anguish</w:t>
      </w:r>
      <w:r w:rsidR="00EA2916">
        <w:rPr>
          <w:rFonts w:ascii="Times New Roman" w:hAnsi="Times New Roman" w:cs="Times New Roman"/>
          <w:sz w:val="24"/>
          <w:szCs w:val="24"/>
        </w:rPr>
        <w:t xml:space="preserve"> (Rice et al.</w:t>
      </w:r>
      <w:r w:rsidR="00B86188">
        <w:rPr>
          <w:rFonts w:ascii="Times New Roman" w:hAnsi="Times New Roman" w:cs="Times New Roman"/>
          <w:sz w:val="24"/>
          <w:szCs w:val="24"/>
        </w:rPr>
        <w:t>, 2008</w:t>
      </w:r>
      <w:r w:rsidR="00EA2916">
        <w:rPr>
          <w:rFonts w:ascii="Times New Roman" w:hAnsi="Times New Roman" w:cs="Times New Roman"/>
          <w:sz w:val="24"/>
          <w:szCs w:val="24"/>
        </w:rPr>
        <w:t xml:space="preserve">).  There were 260 nurses who completed the survey (Rice et al., 2008). The results revealed that moral distress </w:t>
      </w:r>
      <w:r w:rsidR="00650305">
        <w:rPr>
          <w:rFonts w:ascii="Times New Roman" w:hAnsi="Times New Roman" w:cs="Times New Roman"/>
          <w:sz w:val="24"/>
          <w:szCs w:val="24"/>
        </w:rPr>
        <w:t xml:space="preserve">had a complete high intensity </w:t>
      </w:r>
      <w:r w:rsidR="00A62AD2">
        <w:rPr>
          <w:rFonts w:ascii="Times New Roman" w:hAnsi="Times New Roman" w:cs="Times New Roman"/>
          <w:sz w:val="24"/>
          <w:szCs w:val="24"/>
        </w:rPr>
        <w:t xml:space="preserve">to situations in relation to the practice of physicians, the practice of nursing, institutional elements, futile care, euthanasia and deception (Rice et al., 2008). Of a particular high </w:t>
      </w:r>
      <w:r w:rsidR="00B86188">
        <w:rPr>
          <w:rFonts w:ascii="Times New Roman" w:hAnsi="Times New Roman" w:cs="Times New Roman"/>
          <w:sz w:val="24"/>
          <w:szCs w:val="24"/>
        </w:rPr>
        <w:t>were the frequencies</w:t>
      </w:r>
      <w:r w:rsidR="00A62AD2">
        <w:rPr>
          <w:rFonts w:ascii="Times New Roman" w:hAnsi="Times New Roman" w:cs="Times New Roman"/>
          <w:sz w:val="24"/>
          <w:szCs w:val="24"/>
        </w:rPr>
        <w:t xml:space="preserve"> of encounter for conditions affiliated with deceptions and futile care (Rice et al., 2008)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2AD2">
        <w:rPr>
          <w:rFonts w:ascii="Times New Roman" w:hAnsi="Times New Roman" w:cs="Times New Roman"/>
          <w:sz w:val="24"/>
          <w:szCs w:val="24"/>
        </w:rPr>
        <w:t>Frequencies of encounter grew with the number of years of nursing experience (Rice et al., 2008)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32C" w:rsidRDefault="00661C89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32C">
        <w:rPr>
          <w:rFonts w:ascii="Times New Roman" w:hAnsi="Times New Roman" w:cs="Times New Roman"/>
          <w:sz w:val="24"/>
          <w:szCs w:val="24"/>
        </w:rPr>
        <w:t>Hospitals should</w:t>
      </w:r>
      <w:r>
        <w:rPr>
          <w:rFonts w:ascii="Times New Roman" w:hAnsi="Times New Roman" w:cs="Times New Roman"/>
          <w:sz w:val="24"/>
          <w:szCs w:val="24"/>
        </w:rPr>
        <w:t xml:space="preserve"> concentrate on generating a work environment that is considered healthy; one in which nurses perceive as being a place of feeling supported by management and coworkers </w:t>
      </w:r>
      <w:r w:rsidR="0029432C">
        <w:rPr>
          <w:rFonts w:ascii="Times New Roman" w:hAnsi="Times New Roman" w:cs="Times New Roman"/>
          <w:sz w:val="24"/>
          <w:szCs w:val="24"/>
        </w:rPr>
        <w:t>(Holdren, P</w:t>
      </w:r>
      <w:r>
        <w:rPr>
          <w:rFonts w:ascii="Times New Roman" w:hAnsi="Times New Roman" w:cs="Times New Roman"/>
          <w:sz w:val="24"/>
          <w:szCs w:val="24"/>
        </w:rPr>
        <w:t xml:space="preserve">aul, &amp; Coustasse, 2015). </w:t>
      </w:r>
      <w:r w:rsidR="00533621">
        <w:rPr>
          <w:rFonts w:ascii="Times New Roman" w:hAnsi="Times New Roman" w:cs="Times New Roman"/>
          <w:sz w:val="24"/>
          <w:szCs w:val="24"/>
        </w:rPr>
        <w:t xml:space="preserve"> Hospitals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7C30BD">
        <w:rPr>
          <w:rFonts w:ascii="Times New Roman" w:hAnsi="Times New Roman" w:cs="Times New Roman"/>
          <w:sz w:val="24"/>
          <w:szCs w:val="24"/>
        </w:rPr>
        <w:t xml:space="preserve"> develop programs for managing stress </w:t>
      </w:r>
      <w:r>
        <w:rPr>
          <w:rFonts w:ascii="Times New Roman" w:hAnsi="Times New Roman" w:cs="Times New Roman"/>
          <w:sz w:val="24"/>
          <w:szCs w:val="24"/>
        </w:rPr>
        <w:t xml:space="preserve">accessible, and the programs </w:t>
      </w:r>
      <w:r w:rsidR="0060383A">
        <w:rPr>
          <w:rFonts w:ascii="Times New Roman" w:hAnsi="Times New Roman" w:cs="Times New Roman"/>
          <w:sz w:val="24"/>
          <w:szCs w:val="24"/>
        </w:rPr>
        <w:t>should address any si</w:t>
      </w:r>
      <w:r w:rsidR="00192FDB">
        <w:rPr>
          <w:rFonts w:ascii="Times New Roman" w:hAnsi="Times New Roman" w:cs="Times New Roman"/>
          <w:sz w:val="24"/>
          <w:szCs w:val="24"/>
        </w:rPr>
        <w:t>gns of burnout and ensure that the facility has adequate sta</w:t>
      </w:r>
      <w:r w:rsidR="00650305">
        <w:rPr>
          <w:rFonts w:ascii="Times New Roman" w:hAnsi="Times New Roman" w:cs="Times New Roman"/>
          <w:sz w:val="24"/>
          <w:szCs w:val="24"/>
        </w:rPr>
        <w:t>ffing that is considered safe and always</w:t>
      </w:r>
      <w:r w:rsidR="00192FDB">
        <w:rPr>
          <w:rFonts w:ascii="Times New Roman" w:hAnsi="Times New Roman" w:cs="Times New Roman"/>
          <w:sz w:val="24"/>
          <w:szCs w:val="24"/>
        </w:rPr>
        <w:t xml:space="preserve"> in place </w:t>
      </w:r>
      <w:r w:rsidR="00533621">
        <w:rPr>
          <w:rFonts w:ascii="Times New Roman" w:hAnsi="Times New Roman" w:cs="Times New Roman"/>
          <w:sz w:val="24"/>
          <w:szCs w:val="24"/>
        </w:rPr>
        <w:t>(Holdren, P</w:t>
      </w:r>
      <w:r w:rsidR="00192FDB">
        <w:rPr>
          <w:rFonts w:ascii="Times New Roman" w:hAnsi="Times New Roman" w:cs="Times New Roman"/>
          <w:sz w:val="24"/>
          <w:szCs w:val="24"/>
        </w:rPr>
        <w:t>aul, &amp; Coustasse, 2015).  If there is a reduction in nurses’ perceptions of burnout then it may help to decrease the nursing shortage that is experienced nationwide</w:t>
      </w:r>
      <w:r w:rsidR="00533621">
        <w:rPr>
          <w:rFonts w:ascii="Times New Roman" w:hAnsi="Times New Roman" w:cs="Times New Roman"/>
          <w:sz w:val="24"/>
          <w:szCs w:val="24"/>
        </w:rPr>
        <w:t xml:space="preserve"> (Holdren, Paul</w:t>
      </w:r>
      <w:r w:rsidR="00192FDB">
        <w:rPr>
          <w:rFonts w:ascii="Times New Roman" w:hAnsi="Times New Roman" w:cs="Times New Roman"/>
          <w:sz w:val="24"/>
          <w:szCs w:val="24"/>
        </w:rPr>
        <w:t xml:space="preserve">, Coustasse, 2015). With lowering the nurse to patient ratios, making management better, increasing the wages and </w:t>
      </w:r>
      <w:r w:rsidR="00192FDB">
        <w:rPr>
          <w:rFonts w:ascii="Times New Roman" w:hAnsi="Times New Roman" w:cs="Times New Roman"/>
          <w:sz w:val="24"/>
          <w:szCs w:val="24"/>
        </w:rPr>
        <w:lastRenderedPageBreak/>
        <w:t>providing work shifts that are shorter would all make the field of nursing more attractive</w:t>
      </w:r>
      <w:r w:rsidR="001C73ED">
        <w:rPr>
          <w:rFonts w:ascii="Times New Roman" w:hAnsi="Times New Roman" w:cs="Times New Roman"/>
          <w:sz w:val="24"/>
          <w:szCs w:val="24"/>
        </w:rPr>
        <w:t xml:space="preserve"> and entice more individuals to train in the profession of nursing (Holdren, Paul, &amp; Coustasse, 2015).</w:t>
      </w:r>
      <w:r w:rsidR="00883A0D">
        <w:rPr>
          <w:rFonts w:ascii="Times New Roman" w:hAnsi="Times New Roman" w:cs="Times New Roman"/>
          <w:sz w:val="24"/>
          <w:szCs w:val="24"/>
        </w:rPr>
        <w:t xml:space="preserve"> With a reduction in Burnout Syndrome, the </w:t>
      </w:r>
      <w:r w:rsidR="00B86188">
        <w:rPr>
          <w:rFonts w:ascii="Times New Roman" w:hAnsi="Times New Roman" w:cs="Times New Roman"/>
          <w:sz w:val="24"/>
          <w:szCs w:val="24"/>
        </w:rPr>
        <w:t>nurse’s</w:t>
      </w:r>
      <w:r w:rsidR="00883A0D">
        <w:rPr>
          <w:rFonts w:ascii="Times New Roman" w:hAnsi="Times New Roman" w:cs="Times New Roman"/>
          <w:sz w:val="24"/>
          <w:szCs w:val="24"/>
        </w:rPr>
        <w:t xml:space="preserve"> passion and commitment to their job will be </w:t>
      </w:r>
      <w:r w:rsidR="001C73ED">
        <w:rPr>
          <w:rFonts w:ascii="Times New Roman" w:hAnsi="Times New Roman" w:cs="Times New Roman"/>
          <w:sz w:val="24"/>
          <w:szCs w:val="24"/>
        </w:rPr>
        <w:t xml:space="preserve">revitalized </w:t>
      </w:r>
      <w:r w:rsidR="00883A0D">
        <w:rPr>
          <w:rFonts w:ascii="Times New Roman" w:hAnsi="Times New Roman" w:cs="Times New Roman"/>
          <w:sz w:val="24"/>
          <w:szCs w:val="24"/>
        </w:rPr>
        <w:t>(Holdren, Paul, &amp; Coustasse, 2015).</w:t>
      </w: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D1B26" w:rsidRDefault="00BD1B26" w:rsidP="00D54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E10B9" w:rsidRDefault="00DE10B9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188" w:rsidRDefault="00B86188" w:rsidP="001C73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C73ED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Gandi, J. C., Wai, P. S.., Karick, H., &amp; Dagona, Z. K. (2011). The role of stress and level of burnout in job performance among nurses. </w:t>
      </w:r>
      <w:r>
        <w:rPr>
          <w:rFonts w:ascii="Times New Roman" w:hAnsi="Times New Roman" w:cs="Times New Roman"/>
          <w:i/>
          <w:sz w:val="24"/>
          <w:szCs w:val="24"/>
        </w:rPr>
        <w:t>Mental Health in Family Medicine, 8</w:t>
      </w:r>
      <w:r>
        <w:rPr>
          <w:rFonts w:ascii="Times New Roman" w:hAnsi="Times New Roman" w:cs="Times New Roman"/>
          <w:sz w:val="24"/>
          <w:szCs w:val="24"/>
        </w:rPr>
        <w:t xml:space="preserve">(3), 181-194. Retrieved from: </w:t>
      </w:r>
      <w:r w:rsidRPr="00B86188">
        <w:rPr>
          <w:rFonts w:ascii="Times New Roman" w:hAnsi="Times New Roman" w:cs="Times New Roman"/>
          <w:sz w:val="24"/>
          <w:szCs w:val="24"/>
        </w:rPr>
        <w:t>https://www.ncbi.nlm.nih.gov/pmc/articles/PMC3314275/</w:t>
      </w:r>
    </w:p>
    <w:p w:rsidR="001C73ED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Holdren, P., Paul, D. P., &amp; Coustasse, A. (2015). Burnout syndrome in hospital nurses. </w:t>
      </w:r>
      <w:r>
        <w:rPr>
          <w:rFonts w:ascii="Times New Roman" w:hAnsi="Times New Roman" w:cs="Times New Roman"/>
          <w:i/>
          <w:sz w:val="24"/>
          <w:szCs w:val="24"/>
        </w:rPr>
        <w:t xml:space="preserve">Marshall Digital Scholar. </w:t>
      </w:r>
      <w:r>
        <w:rPr>
          <w:rFonts w:ascii="Times New Roman" w:hAnsi="Times New Roman" w:cs="Times New Roman"/>
          <w:sz w:val="24"/>
          <w:szCs w:val="24"/>
        </w:rPr>
        <w:t xml:space="preserve">Retrieved from: </w:t>
      </w:r>
      <w:r w:rsidRPr="00B86188">
        <w:rPr>
          <w:rFonts w:ascii="Times New Roman" w:hAnsi="Times New Roman" w:cs="Times New Roman"/>
          <w:sz w:val="24"/>
          <w:szCs w:val="24"/>
        </w:rPr>
        <w:t>http://mds.marshall.edu/cgi/viewcontent.cgi?article=1141&amp;context=mgmt_faculty</w:t>
      </w:r>
    </w:p>
    <w:p w:rsidR="001C73ED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Jennings, B. M. (2008). Work stress and burnout among nurses: Role of the work environment and working conditions. </w:t>
      </w:r>
      <w:r>
        <w:rPr>
          <w:rFonts w:ascii="Times New Roman" w:hAnsi="Times New Roman" w:cs="Times New Roman"/>
          <w:i/>
          <w:sz w:val="24"/>
          <w:szCs w:val="24"/>
        </w:rPr>
        <w:t xml:space="preserve">Patient Safety and Quality: An Evidence-Based Handbook for Nurses. </w:t>
      </w:r>
      <w:r>
        <w:rPr>
          <w:rFonts w:ascii="Times New Roman" w:hAnsi="Times New Roman" w:cs="Times New Roman"/>
          <w:sz w:val="24"/>
          <w:szCs w:val="24"/>
        </w:rPr>
        <w:t xml:space="preserve">Retrieved from: </w:t>
      </w:r>
      <w:r w:rsidRPr="00B86188">
        <w:rPr>
          <w:rFonts w:ascii="Times New Roman" w:hAnsi="Times New Roman" w:cs="Times New Roman"/>
          <w:sz w:val="24"/>
          <w:szCs w:val="24"/>
        </w:rPr>
        <w:t>https://www.ncbi.nlm.nih.gov/books/NBK2668/</w:t>
      </w:r>
    </w:p>
    <w:p w:rsidR="001C73ED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MacKusick, C. I., &amp; Minick, P. (2010). Why are nurses leaving? Findings from an initial qualitative study on nursing attrition. </w:t>
      </w:r>
      <w:r w:rsidRPr="00FD75CD">
        <w:rPr>
          <w:rFonts w:ascii="Times New Roman" w:hAnsi="Times New Roman" w:cs="Times New Roman"/>
          <w:i/>
          <w:noProof/>
          <w:sz w:val="24"/>
          <w:szCs w:val="24"/>
        </w:rPr>
        <w:t>Medical</w:t>
      </w:r>
      <w:r w:rsidR="00FD75CD">
        <w:rPr>
          <w:rFonts w:ascii="Times New Roman" w:hAnsi="Times New Roman" w:cs="Times New Roman"/>
          <w:i/>
          <w:noProof/>
          <w:sz w:val="24"/>
          <w:szCs w:val="24"/>
        </w:rPr>
        <w:t>-</w:t>
      </w:r>
      <w:r w:rsidRPr="00FD75CD">
        <w:rPr>
          <w:rFonts w:ascii="Times New Roman" w:hAnsi="Times New Roman" w:cs="Times New Roman"/>
          <w:i/>
          <w:noProof/>
          <w:sz w:val="24"/>
          <w:szCs w:val="24"/>
        </w:rPr>
        <w:t>Surgical</w:t>
      </w:r>
      <w:r>
        <w:rPr>
          <w:rFonts w:ascii="Times New Roman" w:hAnsi="Times New Roman" w:cs="Times New Roman"/>
          <w:i/>
          <w:sz w:val="24"/>
          <w:szCs w:val="24"/>
        </w:rPr>
        <w:t xml:space="preserve"> Nursing, 19</w:t>
      </w:r>
      <w:r>
        <w:rPr>
          <w:rFonts w:ascii="Times New Roman" w:hAnsi="Times New Roman" w:cs="Times New Roman"/>
          <w:sz w:val="24"/>
          <w:szCs w:val="24"/>
        </w:rPr>
        <w:t>(6). Retrieved from:</w:t>
      </w:r>
      <w:r w:rsidR="00FE2F13">
        <w:rPr>
          <w:rFonts w:ascii="Times New Roman" w:hAnsi="Times New Roman" w:cs="Times New Roman"/>
          <w:sz w:val="24"/>
          <w:szCs w:val="24"/>
        </w:rPr>
        <w:t xml:space="preserve"> </w:t>
      </w:r>
      <w:r w:rsidR="00FE2F13" w:rsidRPr="00B86188">
        <w:rPr>
          <w:rFonts w:ascii="Times New Roman" w:hAnsi="Times New Roman" w:cs="Times New Roman"/>
          <w:sz w:val="24"/>
          <w:szCs w:val="24"/>
        </w:rPr>
        <w:t>http://amsn.inurse.com/sites/default/files/documents/practice-resources/healthy-work-environment/resources/MSNJ_MacKusick_19_06.pdf</w:t>
      </w:r>
    </w:p>
    <w:p w:rsidR="001C73ED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Rice, E. M., Rady, M. V., Hamrick, A., Verheijde, J. L., &amp; Pendergast, D. K. (2008). Determinants of moral distress in medical and surgical nurses at a</w:t>
      </w:r>
      <w:r w:rsidR="00FE2F1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adult acute tertiary care hospital. </w:t>
      </w:r>
      <w:r>
        <w:rPr>
          <w:rFonts w:ascii="Times New Roman" w:hAnsi="Times New Roman" w:cs="Times New Roman"/>
          <w:i/>
          <w:sz w:val="24"/>
          <w:szCs w:val="24"/>
        </w:rPr>
        <w:t>Journal of Nursing Management, 16</w:t>
      </w:r>
      <w:r>
        <w:rPr>
          <w:rFonts w:ascii="Times New Roman" w:hAnsi="Times New Roman" w:cs="Times New Roman"/>
          <w:sz w:val="24"/>
          <w:szCs w:val="24"/>
        </w:rPr>
        <w:t>, 360-373. DOI: 10.1111/j.1365-2834.2007.00798.x</w:t>
      </w:r>
    </w:p>
    <w:p w:rsidR="001C73ED" w:rsidRPr="00D3197E" w:rsidRDefault="001C73ED" w:rsidP="001C73E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BD1B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ED" w:rsidSect="0031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B7" w:rsidRDefault="00BD4FB7" w:rsidP="00533621">
      <w:pPr>
        <w:spacing w:after="0" w:line="240" w:lineRule="auto"/>
      </w:pPr>
      <w:r>
        <w:separator/>
      </w:r>
    </w:p>
  </w:endnote>
  <w:endnote w:type="continuationSeparator" w:id="0">
    <w:p w:rsidR="00BD4FB7" w:rsidRDefault="00BD4FB7" w:rsidP="0053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21" w:rsidRDefault="00533621" w:rsidP="005162E5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79002"/>
      <w:docPartObj>
        <w:docPartGallery w:val="Page Numbers (Bottom of Page)"/>
        <w:docPartUnique/>
      </w:docPartObj>
    </w:sdtPr>
    <w:sdtContent>
      <w:p w:rsidR="00317A46" w:rsidRDefault="00317A46" w:rsidP="00317A46">
        <w:pPr>
          <w:pStyle w:val="Footer"/>
          <w:ind w:firstLine="720"/>
        </w:pPr>
        <w:r>
          <w:tab/>
          <w:t>5</w:t>
        </w:r>
      </w:p>
    </w:sdtContent>
  </w:sdt>
  <w:p w:rsidR="00317A46" w:rsidRDefault="00317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B7" w:rsidRDefault="00BD4FB7" w:rsidP="00533621">
      <w:pPr>
        <w:spacing w:after="0" w:line="240" w:lineRule="auto"/>
      </w:pPr>
      <w:r>
        <w:separator/>
      </w:r>
    </w:p>
  </w:footnote>
  <w:footnote w:type="continuationSeparator" w:id="0">
    <w:p w:rsidR="00BD4FB7" w:rsidRDefault="00BD4FB7" w:rsidP="0053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21" w:rsidRPr="005162E5" w:rsidRDefault="00326604" w:rsidP="005162E5">
    <w:pPr>
      <w:pStyle w:val="Header"/>
      <w:jc w:val="right"/>
    </w:pPr>
    <w:fldSimple w:instr=" PAGE   \* MERGEFORMAT ">
      <w:r w:rsidR="00FD75CD"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92" w:rsidRDefault="00C83B92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G1MLU0NLKwsDQztrBQ0lEKTi0uzszPAykwrAUAZxfO6ywAAAA="/>
  </w:docVars>
  <w:rsids>
    <w:rsidRoot w:val="00D54620"/>
    <w:rsid w:val="00075E61"/>
    <w:rsid w:val="000D4DEA"/>
    <w:rsid w:val="000D4E4B"/>
    <w:rsid w:val="00192FDB"/>
    <w:rsid w:val="001C73ED"/>
    <w:rsid w:val="001F516B"/>
    <w:rsid w:val="00266D85"/>
    <w:rsid w:val="0029432C"/>
    <w:rsid w:val="002F0B26"/>
    <w:rsid w:val="00317A46"/>
    <w:rsid w:val="00326604"/>
    <w:rsid w:val="00464E74"/>
    <w:rsid w:val="004A4696"/>
    <w:rsid w:val="00505C8E"/>
    <w:rsid w:val="005162E5"/>
    <w:rsid w:val="00533621"/>
    <w:rsid w:val="005424CA"/>
    <w:rsid w:val="005E2B44"/>
    <w:rsid w:val="005E6C43"/>
    <w:rsid w:val="0060383A"/>
    <w:rsid w:val="00607E75"/>
    <w:rsid w:val="006118B1"/>
    <w:rsid w:val="0064603A"/>
    <w:rsid w:val="00650305"/>
    <w:rsid w:val="00661C89"/>
    <w:rsid w:val="007C30BD"/>
    <w:rsid w:val="007C6731"/>
    <w:rsid w:val="00832E41"/>
    <w:rsid w:val="00844ABE"/>
    <w:rsid w:val="00883A0D"/>
    <w:rsid w:val="008D64F0"/>
    <w:rsid w:val="00A62AD2"/>
    <w:rsid w:val="00B42038"/>
    <w:rsid w:val="00B86188"/>
    <w:rsid w:val="00BA509A"/>
    <w:rsid w:val="00BD1B26"/>
    <w:rsid w:val="00BD4FB7"/>
    <w:rsid w:val="00BE51E8"/>
    <w:rsid w:val="00C82B2F"/>
    <w:rsid w:val="00C83B92"/>
    <w:rsid w:val="00CA7FCB"/>
    <w:rsid w:val="00CF58E9"/>
    <w:rsid w:val="00D3197E"/>
    <w:rsid w:val="00D457C6"/>
    <w:rsid w:val="00D54620"/>
    <w:rsid w:val="00DC1C66"/>
    <w:rsid w:val="00DE10B9"/>
    <w:rsid w:val="00E0320C"/>
    <w:rsid w:val="00E06901"/>
    <w:rsid w:val="00EA2916"/>
    <w:rsid w:val="00EC6379"/>
    <w:rsid w:val="00EE58E9"/>
    <w:rsid w:val="00EF19EE"/>
    <w:rsid w:val="00F02429"/>
    <w:rsid w:val="00FD75CD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621"/>
  </w:style>
  <w:style w:type="paragraph" w:styleId="Footer">
    <w:name w:val="footer"/>
    <w:basedOn w:val="Normal"/>
    <w:link w:val="FooterChar"/>
    <w:uiPriority w:val="99"/>
    <w:unhideWhenUsed/>
    <w:rsid w:val="0053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21"/>
  </w:style>
  <w:style w:type="paragraph" w:styleId="BalloonText">
    <w:name w:val="Balloon Text"/>
    <w:basedOn w:val="Normal"/>
    <w:link w:val="BalloonTextChar"/>
    <w:uiPriority w:val="99"/>
    <w:semiHidden/>
    <w:unhideWhenUsed/>
    <w:rsid w:val="0053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 Evans-Fraley</dc:creator>
  <cp:lastModifiedBy>Chasity Evans-Fraley</cp:lastModifiedBy>
  <cp:revision>2</cp:revision>
  <dcterms:created xsi:type="dcterms:W3CDTF">2017-11-08T03:45:00Z</dcterms:created>
  <dcterms:modified xsi:type="dcterms:W3CDTF">2017-11-08T03:45:00Z</dcterms:modified>
</cp:coreProperties>
</file>