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EE" w:rsidRDefault="00F82FA1" w:rsidP="00F82FA1">
      <w:pPr>
        <w:spacing w:line="480" w:lineRule="auto"/>
        <w:jc w:val="center"/>
        <w:rPr>
          <w:rFonts w:ascii="Times New Roman" w:hAnsi="Times New Roman" w:cs="Times New Roman"/>
          <w:sz w:val="24"/>
          <w:szCs w:val="24"/>
        </w:rPr>
      </w:pPr>
      <w:r>
        <w:rPr>
          <w:rFonts w:ascii="Times New Roman" w:hAnsi="Times New Roman" w:cs="Times New Roman"/>
          <w:sz w:val="24"/>
          <w:szCs w:val="24"/>
        </w:rPr>
        <w:t>INTRODUCTION</w:t>
      </w:r>
    </w:p>
    <w:p w:rsidR="00F82FA1" w:rsidRDefault="00F82FA1" w:rsidP="00F82FA1">
      <w:pPr>
        <w:spacing w:line="480" w:lineRule="auto"/>
        <w:rPr>
          <w:rFonts w:ascii="Times New Roman" w:hAnsi="Times New Roman" w:cs="Times New Roman"/>
          <w:i/>
          <w:sz w:val="24"/>
          <w:szCs w:val="24"/>
        </w:rPr>
      </w:pPr>
      <w:r>
        <w:rPr>
          <w:rFonts w:ascii="Times New Roman" w:hAnsi="Times New Roman" w:cs="Times New Roman"/>
          <w:i/>
          <w:sz w:val="24"/>
          <w:szCs w:val="24"/>
        </w:rPr>
        <w:t>Background</w:t>
      </w:r>
    </w:p>
    <w:p w:rsidR="00F82FA1" w:rsidRDefault="00466BF6" w:rsidP="00F82FA1">
      <w:pPr>
        <w:spacing w:line="480" w:lineRule="auto"/>
        <w:rPr>
          <w:rFonts w:ascii="Times New Roman" w:hAnsi="Times New Roman" w:cs="Times New Roman"/>
          <w:sz w:val="24"/>
          <w:szCs w:val="24"/>
        </w:rPr>
      </w:pPr>
      <w:r>
        <w:rPr>
          <w:rFonts w:ascii="Times New Roman" w:hAnsi="Times New Roman" w:cs="Times New Roman"/>
          <w:sz w:val="24"/>
          <w:szCs w:val="24"/>
        </w:rPr>
        <w:tab/>
        <w:t>Burnout is a</w:t>
      </w:r>
      <w:r w:rsidR="004C72D1">
        <w:rPr>
          <w:rFonts w:ascii="Times New Roman" w:hAnsi="Times New Roman" w:cs="Times New Roman"/>
          <w:sz w:val="24"/>
          <w:szCs w:val="24"/>
        </w:rPr>
        <w:t xml:space="preserve"> mental, emotional and physical state of stress that resu</w:t>
      </w:r>
      <w:r>
        <w:rPr>
          <w:rFonts w:ascii="Times New Roman" w:hAnsi="Times New Roman" w:cs="Times New Roman"/>
          <w:sz w:val="24"/>
          <w:szCs w:val="24"/>
        </w:rPr>
        <w:t>lts in a chronic state of pressure or stress</w:t>
      </w:r>
      <w:r w:rsidR="004C72D1">
        <w:rPr>
          <w:rFonts w:ascii="Times New Roman" w:hAnsi="Times New Roman" w:cs="Times New Roman"/>
          <w:sz w:val="24"/>
          <w:szCs w:val="24"/>
        </w:rPr>
        <w:t xml:space="preserve"> at the</w:t>
      </w:r>
      <w:r>
        <w:rPr>
          <w:rFonts w:ascii="Times New Roman" w:hAnsi="Times New Roman" w:cs="Times New Roman"/>
          <w:sz w:val="24"/>
          <w:szCs w:val="24"/>
        </w:rPr>
        <w:t xml:space="preserve"> workplace and is associated with individuals</w:t>
      </w:r>
      <w:r w:rsidR="004C72D1">
        <w:rPr>
          <w:rFonts w:ascii="Times New Roman" w:hAnsi="Times New Roman" w:cs="Times New Roman"/>
          <w:sz w:val="24"/>
          <w:szCs w:val="24"/>
        </w:rPr>
        <w:t xml:space="preserve"> who do “people work”, which nursing</w:t>
      </w:r>
      <w:r>
        <w:rPr>
          <w:rFonts w:ascii="Times New Roman" w:hAnsi="Times New Roman" w:cs="Times New Roman"/>
          <w:sz w:val="24"/>
          <w:szCs w:val="24"/>
        </w:rPr>
        <w:t xml:space="preserve"> would be considered to fall in that category</w:t>
      </w:r>
      <w:r w:rsidR="004C72D1">
        <w:rPr>
          <w:rFonts w:ascii="Times New Roman" w:hAnsi="Times New Roman" w:cs="Times New Roman"/>
          <w:sz w:val="24"/>
          <w:szCs w:val="24"/>
        </w:rPr>
        <w:t xml:space="preserve"> (Holdren, Paul &amp; Coustasse, 2015). The</w:t>
      </w:r>
      <w:r w:rsidR="00F82FA1">
        <w:rPr>
          <w:rFonts w:ascii="Times New Roman" w:hAnsi="Times New Roman" w:cs="Times New Roman"/>
          <w:sz w:val="24"/>
          <w:szCs w:val="24"/>
        </w:rPr>
        <w:t xml:space="preserve"> term burnout was initially utilized in the 1970’s by Herbert Freudenbe</w:t>
      </w:r>
      <w:r w:rsidR="004C72D1">
        <w:rPr>
          <w:rFonts w:ascii="Times New Roman" w:hAnsi="Times New Roman" w:cs="Times New Roman"/>
          <w:sz w:val="24"/>
          <w:szCs w:val="24"/>
        </w:rPr>
        <w:t>r</w:t>
      </w:r>
      <w:r w:rsidR="00F82FA1">
        <w:rPr>
          <w:rFonts w:ascii="Times New Roman" w:hAnsi="Times New Roman" w:cs="Times New Roman"/>
          <w:sz w:val="24"/>
          <w:szCs w:val="24"/>
        </w:rPr>
        <w:t>ger, who was</w:t>
      </w:r>
      <w:r>
        <w:rPr>
          <w:rFonts w:ascii="Times New Roman" w:hAnsi="Times New Roman" w:cs="Times New Roman"/>
          <w:sz w:val="24"/>
          <w:szCs w:val="24"/>
        </w:rPr>
        <w:t xml:space="preserve"> a known</w:t>
      </w:r>
      <w:r w:rsidR="00F82FA1">
        <w:rPr>
          <w:rFonts w:ascii="Times New Roman" w:hAnsi="Times New Roman" w:cs="Times New Roman"/>
          <w:sz w:val="24"/>
          <w:szCs w:val="24"/>
        </w:rPr>
        <w:t xml:space="preserve"> American psychologist (Holdren, Paul &amp; Coust</w:t>
      </w:r>
      <w:r w:rsidR="004C72D1">
        <w:rPr>
          <w:rFonts w:ascii="Times New Roman" w:hAnsi="Times New Roman" w:cs="Times New Roman"/>
          <w:sz w:val="24"/>
          <w:szCs w:val="24"/>
        </w:rPr>
        <w:t xml:space="preserve">asse, 2015). </w:t>
      </w:r>
      <w:r w:rsidR="00475D38">
        <w:rPr>
          <w:rFonts w:ascii="Times New Roman" w:hAnsi="Times New Roman" w:cs="Times New Roman"/>
          <w:sz w:val="24"/>
          <w:szCs w:val="24"/>
        </w:rPr>
        <w:t xml:space="preserve">Over the years there has been an increase of the number of nurses who are </w:t>
      </w:r>
      <w:r w:rsidR="004C72D1">
        <w:rPr>
          <w:rFonts w:ascii="Times New Roman" w:hAnsi="Times New Roman" w:cs="Times New Roman"/>
          <w:sz w:val="24"/>
          <w:szCs w:val="24"/>
        </w:rPr>
        <w:t>suffering</w:t>
      </w:r>
      <w:r w:rsidR="00475D38">
        <w:rPr>
          <w:rFonts w:ascii="Times New Roman" w:hAnsi="Times New Roman" w:cs="Times New Roman"/>
          <w:sz w:val="24"/>
          <w:szCs w:val="24"/>
        </w:rPr>
        <w:t xml:space="preserve"> from burnout syndrome (Holdren, Paul, &amp; Coustasse, 2015). Research has shown that for every individual patient that gets </w:t>
      </w:r>
      <w:r>
        <w:rPr>
          <w:rFonts w:ascii="Times New Roman" w:hAnsi="Times New Roman" w:cs="Times New Roman"/>
          <w:sz w:val="24"/>
          <w:szCs w:val="24"/>
        </w:rPr>
        <w:t>added to a nurse’s</w:t>
      </w:r>
      <w:r w:rsidR="00475D38">
        <w:rPr>
          <w:rFonts w:ascii="Times New Roman" w:hAnsi="Times New Roman" w:cs="Times New Roman"/>
          <w:sz w:val="24"/>
          <w:szCs w:val="24"/>
        </w:rPr>
        <w:t xml:space="preserve"> </w:t>
      </w:r>
      <w:r w:rsidR="007B1B13">
        <w:rPr>
          <w:rFonts w:ascii="Times New Roman" w:hAnsi="Times New Roman" w:cs="Times New Roman"/>
          <w:sz w:val="24"/>
          <w:szCs w:val="24"/>
        </w:rPr>
        <w:t>shift assignment, there is</w:t>
      </w:r>
      <w:r w:rsidR="00475D38">
        <w:rPr>
          <w:rFonts w:ascii="Times New Roman" w:hAnsi="Times New Roman" w:cs="Times New Roman"/>
          <w:sz w:val="24"/>
          <w:szCs w:val="24"/>
        </w:rPr>
        <w:t xml:space="preserve"> a 23% increase in burnout syndrome (Holdren, Paul, &amp; Co</w:t>
      </w:r>
      <w:r w:rsidR="00936F8C">
        <w:rPr>
          <w:rFonts w:ascii="Times New Roman" w:hAnsi="Times New Roman" w:cs="Times New Roman"/>
          <w:sz w:val="24"/>
          <w:szCs w:val="24"/>
        </w:rPr>
        <w:t>ustasse, 2015). Research has also shown that b</w:t>
      </w:r>
      <w:r w:rsidR="007B1B13">
        <w:rPr>
          <w:rFonts w:ascii="Times New Roman" w:hAnsi="Times New Roman" w:cs="Times New Roman"/>
          <w:sz w:val="24"/>
          <w:szCs w:val="24"/>
        </w:rPr>
        <w:t>urnout syndrome</w:t>
      </w:r>
      <w:r w:rsidR="00475D38">
        <w:rPr>
          <w:rFonts w:ascii="Times New Roman" w:hAnsi="Times New Roman" w:cs="Times New Roman"/>
          <w:sz w:val="24"/>
          <w:szCs w:val="24"/>
        </w:rPr>
        <w:t xml:space="preserve"> has affected 49% of Registered Nurses (RNs)</w:t>
      </w:r>
      <w:r w:rsidR="00A304FD">
        <w:rPr>
          <w:rFonts w:ascii="Times New Roman" w:hAnsi="Times New Roman" w:cs="Times New Roman"/>
          <w:sz w:val="24"/>
          <w:szCs w:val="24"/>
        </w:rPr>
        <w:t xml:space="preserve"> who are younger than 30 years of age</w:t>
      </w:r>
      <w:r w:rsidR="007B1B13">
        <w:rPr>
          <w:rFonts w:ascii="Times New Roman" w:hAnsi="Times New Roman" w:cs="Times New Roman"/>
          <w:sz w:val="24"/>
          <w:szCs w:val="24"/>
        </w:rPr>
        <w:t xml:space="preserve"> and</w:t>
      </w:r>
      <w:r w:rsidR="00936F8C">
        <w:rPr>
          <w:rFonts w:ascii="Times New Roman" w:hAnsi="Times New Roman" w:cs="Times New Roman"/>
          <w:sz w:val="24"/>
          <w:szCs w:val="24"/>
        </w:rPr>
        <w:t xml:space="preserve"> it</w:t>
      </w:r>
      <w:r w:rsidR="007B1B13">
        <w:rPr>
          <w:rFonts w:ascii="Times New Roman" w:hAnsi="Times New Roman" w:cs="Times New Roman"/>
          <w:sz w:val="24"/>
          <w:szCs w:val="24"/>
        </w:rPr>
        <w:t xml:space="preserve"> has affected 40%</w:t>
      </w:r>
      <w:r w:rsidR="00936F8C">
        <w:rPr>
          <w:rFonts w:ascii="Times New Roman" w:hAnsi="Times New Roman" w:cs="Times New Roman"/>
          <w:sz w:val="24"/>
          <w:szCs w:val="24"/>
        </w:rPr>
        <w:t xml:space="preserve"> of RNs who are</w:t>
      </w:r>
      <w:r w:rsidR="007B1B13">
        <w:rPr>
          <w:rFonts w:ascii="Times New Roman" w:hAnsi="Times New Roman" w:cs="Times New Roman"/>
          <w:sz w:val="24"/>
          <w:szCs w:val="24"/>
        </w:rPr>
        <w:t xml:space="preserve"> over 30 years of age</w:t>
      </w:r>
      <w:r w:rsidR="00A304FD">
        <w:rPr>
          <w:rFonts w:ascii="Times New Roman" w:hAnsi="Times New Roman" w:cs="Times New Roman"/>
          <w:sz w:val="24"/>
          <w:szCs w:val="24"/>
        </w:rPr>
        <w:t xml:space="preserve"> (Holdren, Paul, &amp; Coustasse, 2015). The purpose of this t</w:t>
      </w:r>
      <w:r w:rsidR="00936F8C">
        <w:rPr>
          <w:rFonts w:ascii="Times New Roman" w:hAnsi="Times New Roman" w:cs="Times New Roman"/>
          <w:sz w:val="24"/>
          <w:szCs w:val="24"/>
        </w:rPr>
        <w:t>hesis is to identify</w:t>
      </w:r>
      <w:r w:rsidR="00A304FD">
        <w:rPr>
          <w:rFonts w:ascii="Times New Roman" w:hAnsi="Times New Roman" w:cs="Times New Roman"/>
          <w:sz w:val="24"/>
          <w:szCs w:val="24"/>
        </w:rPr>
        <w:t xml:space="preserve"> the causes of burnout among </w:t>
      </w:r>
      <w:r w:rsidR="00936F8C">
        <w:rPr>
          <w:rFonts w:ascii="Times New Roman" w:hAnsi="Times New Roman" w:cs="Times New Roman"/>
          <w:sz w:val="24"/>
          <w:szCs w:val="24"/>
        </w:rPr>
        <w:t>medical-surgical hospital staff RNs</w:t>
      </w:r>
      <w:r w:rsidR="00B52C3F">
        <w:rPr>
          <w:rFonts w:ascii="Times New Roman" w:hAnsi="Times New Roman" w:cs="Times New Roman"/>
          <w:sz w:val="24"/>
          <w:szCs w:val="24"/>
        </w:rPr>
        <w:t xml:space="preserve"> in </w:t>
      </w:r>
      <w:r w:rsidR="004C72D1">
        <w:rPr>
          <w:rFonts w:ascii="Times New Roman" w:hAnsi="Times New Roman" w:cs="Times New Roman"/>
          <w:sz w:val="24"/>
          <w:szCs w:val="24"/>
        </w:rPr>
        <w:t>southwest</w:t>
      </w:r>
      <w:r w:rsidR="00A304FD">
        <w:rPr>
          <w:rFonts w:ascii="Times New Roman" w:hAnsi="Times New Roman" w:cs="Times New Roman"/>
          <w:sz w:val="24"/>
          <w:szCs w:val="24"/>
        </w:rPr>
        <w:t xml:space="preserve"> Georgia.</w:t>
      </w:r>
    </w:p>
    <w:p w:rsidR="00A304FD" w:rsidRDefault="00A304FD" w:rsidP="00F82FA1">
      <w:pPr>
        <w:spacing w:line="480" w:lineRule="auto"/>
        <w:rPr>
          <w:rFonts w:ascii="Times New Roman" w:hAnsi="Times New Roman" w:cs="Times New Roman"/>
          <w:i/>
          <w:sz w:val="24"/>
          <w:szCs w:val="24"/>
        </w:rPr>
      </w:pPr>
      <w:r>
        <w:rPr>
          <w:rFonts w:ascii="Times New Roman" w:hAnsi="Times New Roman" w:cs="Times New Roman"/>
          <w:i/>
          <w:sz w:val="24"/>
          <w:szCs w:val="24"/>
        </w:rPr>
        <w:t>Research Problem</w:t>
      </w:r>
    </w:p>
    <w:p w:rsidR="00A304FD" w:rsidRDefault="00A304FD" w:rsidP="00F82FA1">
      <w:pPr>
        <w:spacing w:line="480" w:lineRule="auto"/>
        <w:rPr>
          <w:rFonts w:ascii="Times New Roman" w:hAnsi="Times New Roman" w:cs="Times New Roman"/>
          <w:sz w:val="24"/>
          <w:szCs w:val="24"/>
        </w:rPr>
      </w:pPr>
      <w:r>
        <w:rPr>
          <w:rFonts w:ascii="Times New Roman" w:hAnsi="Times New Roman" w:cs="Times New Roman"/>
          <w:sz w:val="24"/>
          <w:szCs w:val="24"/>
        </w:rPr>
        <w:tab/>
        <w:t>In today’s time, the intensity of nursing care is on the rise in hospitals all around the world due to a reduction in the length of stay</w:t>
      </w:r>
      <w:r w:rsidR="00B52C3F">
        <w:rPr>
          <w:rFonts w:ascii="Times New Roman" w:hAnsi="Times New Roman" w:cs="Times New Roman"/>
          <w:sz w:val="24"/>
          <w:szCs w:val="24"/>
        </w:rPr>
        <w:t xml:space="preserve"> of patients</w:t>
      </w:r>
      <w:r>
        <w:rPr>
          <w:rFonts w:ascii="Times New Roman" w:hAnsi="Times New Roman" w:cs="Times New Roman"/>
          <w:sz w:val="24"/>
          <w:szCs w:val="24"/>
        </w:rPr>
        <w:t xml:space="preserve"> in order to control an increase in</w:t>
      </w:r>
      <w:r w:rsidR="00B52C3F">
        <w:rPr>
          <w:rFonts w:ascii="Times New Roman" w:hAnsi="Times New Roman" w:cs="Times New Roman"/>
          <w:sz w:val="24"/>
          <w:szCs w:val="24"/>
        </w:rPr>
        <w:t xml:space="preserve"> costs, which only in turn,</w:t>
      </w:r>
      <w:r>
        <w:rPr>
          <w:rFonts w:ascii="Times New Roman" w:hAnsi="Times New Roman" w:cs="Times New Roman"/>
          <w:sz w:val="24"/>
          <w:szCs w:val="24"/>
        </w:rPr>
        <w:t xml:space="preserve"> increases the burden </w:t>
      </w:r>
      <w:r w:rsidR="00B52C3F">
        <w:rPr>
          <w:rFonts w:ascii="Times New Roman" w:hAnsi="Times New Roman" w:cs="Times New Roman"/>
          <w:sz w:val="24"/>
          <w:szCs w:val="24"/>
        </w:rPr>
        <w:t xml:space="preserve">of work on the nurses, and </w:t>
      </w:r>
      <w:r>
        <w:rPr>
          <w:rFonts w:ascii="Times New Roman" w:hAnsi="Times New Roman" w:cs="Times New Roman"/>
          <w:sz w:val="24"/>
          <w:szCs w:val="24"/>
        </w:rPr>
        <w:t>most likely</w:t>
      </w:r>
      <w:r w:rsidR="00B52C3F">
        <w:rPr>
          <w:rFonts w:ascii="Times New Roman" w:hAnsi="Times New Roman" w:cs="Times New Roman"/>
          <w:sz w:val="24"/>
          <w:szCs w:val="24"/>
        </w:rPr>
        <w:t xml:space="preserve"> will end up influencing their clinical practice and the quality of care rendered to their patients</w:t>
      </w:r>
      <w:r>
        <w:rPr>
          <w:rFonts w:ascii="Times New Roman" w:hAnsi="Times New Roman" w:cs="Times New Roman"/>
          <w:sz w:val="24"/>
          <w:szCs w:val="24"/>
        </w:rPr>
        <w:t xml:space="preserve"> (Maghaddasi, Mehralian, Aslani, Masoodi, &amp; Amiri, 2013). The top three symptoms of burnout syndrome are feeling emotionally exhausted, becoming alienated from activities that are job-related and experiencing a reduction in work performance (Holdren, Paul, &amp; Coustasse, 2015). Nurses who </w:t>
      </w:r>
      <w:r w:rsidR="00B52C3F">
        <w:rPr>
          <w:rFonts w:ascii="Times New Roman" w:hAnsi="Times New Roman" w:cs="Times New Roman"/>
          <w:sz w:val="24"/>
          <w:szCs w:val="24"/>
        </w:rPr>
        <w:lastRenderedPageBreak/>
        <w:t>experience</w:t>
      </w:r>
      <w:r w:rsidR="004E160B">
        <w:rPr>
          <w:rFonts w:ascii="Times New Roman" w:hAnsi="Times New Roman" w:cs="Times New Roman"/>
          <w:sz w:val="24"/>
          <w:szCs w:val="24"/>
        </w:rPr>
        <w:t xml:space="preserve"> emotional exhaustion have</w:t>
      </w:r>
      <w:r>
        <w:rPr>
          <w:rFonts w:ascii="Times New Roman" w:hAnsi="Times New Roman" w:cs="Times New Roman"/>
          <w:sz w:val="24"/>
          <w:szCs w:val="24"/>
        </w:rPr>
        <w:t xml:space="preserve"> feelings of</w:t>
      </w:r>
      <w:r w:rsidR="004E160B">
        <w:rPr>
          <w:rFonts w:ascii="Times New Roman" w:hAnsi="Times New Roman" w:cs="Times New Roman"/>
          <w:sz w:val="24"/>
          <w:szCs w:val="24"/>
        </w:rPr>
        <w:t xml:space="preserve"> being overworked, depleted, and lethargic</w:t>
      </w:r>
      <w:r>
        <w:rPr>
          <w:rFonts w:ascii="Times New Roman" w:hAnsi="Times New Roman" w:cs="Times New Roman"/>
          <w:sz w:val="24"/>
          <w:szCs w:val="24"/>
        </w:rPr>
        <w:t xml:space="preserve"> (Holdren, Paul, &amp; Coustasse, 2015). Experiencing alienation from job-relat</w:t>
      </w:r>
      <w:r w:rsidR="004E160B">
        <w:rPr>
          <w:rFonts w:ascii="Times New Roman" w:hAnsi="Times New Roman" w:cs="Times New Roman"/>
          <w:sz w:val="24"/>
          <w:szCs w:val="24"/>
        </w:rPr>
        <w:t>ed activities includes the emotional separation</w:t>
      </w:r>
      <w:r>
        <w:rPr>
          <w:rFonts w:ascii="Times New Roman" w:hAnsi="Times New Roman" w:cs="Times New Roman"/>
          <w:sz w:val="24"/>
          <w:szCs w:val="24"/>
        </w:rPr>
        <w:t xml:space="preserve"> from</w:t>
      </w:r>
      <w:r w:rsidR="004E160B">
        <w:rPr>
          <w:rFonts w:ascii="Times New Roman" w:hAnsi="Times New Roman" w:cs="Times New Roman"/>
          <w:sz w:val="24"/>
          <w:szCs w:val="24"/>
        </w:rPr>
        <w:t xml:space="preserve"> work responsibilities</w:t>
      </w:r>
      <w:r>
        <w:rPr>
          <w:rFonts w:ascii="Times New Roman" w:hAnsi="Times New Roman" w:cs="Times New Roman"/>
          <w:sz w:val="24"/>
          <w:szCs w:val="24"/>
        </w:rPr>
        <w:t>, becoming dissociated from coworkers and displaying pessimistic attitudes toward the work environment (Holdren, Paul, &amp; Coustasse, 2015). Nurses who experience burnout syndrome has a negative view of their responsibilities; find it hard to work and an absence of innovation, which causes an overall reduction in the performance of all daily responsibilities (Holdren,</w:t>
      </w:r>
      <w:r w:rsidR="00CC0FB4">
        <w:rPr>
          <w:rFonts w:ascii="Times New Roman" w:hAnsi="Times New Roman" w:cs="Times New Roman"/>
          <w:sz w:val="24"/>
          <w:szCs w:val="24"/>
        </w:rPr>
        <w:t xml:space="preserve"> Paul, &amp; Coustasse, 2015). </w:t>
      </w:r>
      <w:r w:rsidR="003F79DD">
        <w:rPr>
          <w:rFonts w:ascii="Times New Roman" w:hAnsi="Times New Roman" w:cs="Times New Roman"/>
          <w:sz w:val="24"/>
          <w:szCs w:val="24"/>
        </w:rPr>
        <w:t xml:space="preserve">Nurses who experience burnout can become associated with </w:t>
      </w:r>
      <w:r w:rsidR="00CB018C">
        <w:rPr>
          <w:rFonts w:ascii="Times New Roman" w:hAnsi="Times New Roman" w:cs="Times New Roman"/>
          <w:sz w:val="24"/>
          <w:szCs w:val="24"/>
        </w:rPr>
        <w:t>negative outcomes of health such as: psychologic distress, somatic complaints, and alcohol and drug abuse (Vahey, Aiken, Sloane, Clarke, &amp; Vargas,</w:t>
      </w:r>
      <w:r w:rsidR="00FD4AA3">
        <w:rPr>
          <w:rFonts w:ascii="Times New Roman" w:hAnsi="Times New Roman" w:cs="Times New Roman"/>
          <w:sz w:val="24"/>
          <w:szCs w:val="24"/>
        </w:rPr>
        <w:t xml:space="preserve"> 2004).</w:t>
      </w:r>
      <w:r w:rsidR="00CB018C">
        <w:rPr>
          <w:rFonts w:ascii="Times New Roman" w:hAnsi="Times New Roman" w:cs="Times New Roman"/>
          <w:sz w:val="24"/>
          <w:szCs w:val="24"/>
        </w:rPr>
        <w:t xml:space="preserve"> With high levels of burnout it is unlikely</w:t>
      </w:r>
      <w:r w:rsidR="00FD4AA3">
        <w:rPr>
          <w:rFonts w:ascii="Times New Roman" w:hAnsi="Times New Roman" w:cs="Times New Roman"/>
          <w:sz w:val="24"/>
          <w:szCs w:val="24"/>
        </w:rPr>
        <w:t xml:space="preserve"> for a nurse</w:t>
      </w:r>
      <w:r w:rsidR="00CB018C">
        <w:rPr>
          <w:rFonts w:ascii="Times New Roman" w:hAnsi="Times New Roman" w:cs="Times New Roman"/>
          <w:sz w:val="24"/>
          <w:szCs w:val="24"/>
        </w:rPr>
        <w:t xml:space="preserve"> to render safe, quality care to patients.</w:t>
      </w:r>
    </w:p>
    <w:p w:rsidR="00CB018C" w:rsidRDefault="00827660" w:rsidP="00F82FA1">
      <w:pPr>
        <w:spacing w:line="480" w:lineRule="auto"/>
        <w:rPr>
          <w:rFonts w:ascii="Times New Roman" w:hAnsi="Times New Roman" w:cs="Times New Roman"/>
          <w:i/>
          <w:sz w:val="24"/>
          <w:szCs w:val="24"/>
        </w:rPr>
      </w:pPr>
      <w:r>
        <w:rPr>
          <w:rFonts w:ascii="Times New Roman" w:hAnsi="Times New Roman" w:cs="Times New Roman"/>
          <w:i/>
          <w:sz w:val="24"/>
          <w:szCs w:val="24"/>
        </w:rPr>
        <w:t>Research Purpose</w:t>
      </w:r>
    </w:p>
    <w:p w:rsidR="00827660" w:rsidRDefault="00827660" w:rsidP="00F82FA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purpose of this descriptive </w:t>
      </w:r>
      <w:r w:rsidR="00FD4AA3">
        <w:rPr>
          <w:rFonts w:ascii="Times New Roman" w:hAnsi="Times New Roman" w:cs="Times New Roman"/>
          <w:sz w:val="24"/>
          <w:szCs w:val="24"/>
        </w:rPr>
        <w:t>study is to identify</w:t>
      </w:r>
      <w:r>
        <w:rPr>
          <w:rFonts w:ascii="Times New Roman" w:hAnsi="Times New Roman" w:cs="Times New Roman"/>
          <w:sz w:val="24"/>
          <w:szCs w:val="24"/>
        </w:rPr>
        <w:t xml:space="preserve"> the causes of burnout among med</w:t>
      </w:r>
      <w:r w:rsidR="00FD4AA3">
        <w:rPr>
          <w:rFonts w:ascii="Times New Roman" w:hAnsi="Times New Roman" w:cs="Times New Roman"/>
          <w:sz w:val="24"/>
          <w:szCs w:val="24"/>
        </w:rPr>
        <w:t xml:space="preserve">ical-surgical hospital staff RNs in southwest </w:t>
      </w:r>
      <w:r>
        <w:rPr>
          <w:rFonts w:ascii="Times New Roman" w:hAnsi="Times New Roman" w:cs="Times New Roman"/>
          <w:sz w:val="24"/>
          <w:szCs w:val="24"/>
        </w:rPr>
        <w:t>Georgia. The Maslach Burnout Inventory (MBI) is designed to assess the three components of the burnout syndrome which includes: emotional exhaustion, depersonalization, and a reduced personal accomplishment (Maslach, Jackson,</w:t>
      </w:r>
      <w:r w:rsidR="00FD4AA3">
        <w:rPr>
          <w:rFonts w:ascii="Times New Roman" w:hAnsi="Times New Roman" w:cs="Times New Roman"/>
          <w:sz w:val="24"/>
          <w:szCs w:val="24"/>
        </w:rPr>
        <w:t xml:space="preserve"> Leiter, 2006). </w:t>
      </w:r>
      <w:r>
        <w:rPr>
          <w:rFonts w:ascii="Times New Roman" w:hAnsi="Times New Roman" w:cs="Times New Roman"/>
          <w:sz w:val="24"/>
          <w:szCs w:val="24"/>
        </w:rPr>
        <w:t>The purpose is also to examine whether they have any intentions</w:t>
      </w:r>
      <w:r w:rsidR="00FD4AA3">
        <w:rPr>
          <w:rFonts w:ascii="Times New Roman" w:hAnsi="Times New Roman" w:cs="Times New Roman"/>
          <w:sz w:val="24"/>
          <w:szCs w:val="24"/>
        </w:rPr>
        <w:t xml:space="preserve"> of</w:t>
      </w:r>
      <w:r>
        <w:rPr>
          <w:rFonts w:ascii="Times New Roman" w:hAnsi="Times New Roman" w:cs="Times New Roman"/>
          <w:sz w:val="24"/>
          <w:szCs w:val="24"/>
        </w:rPr>
        <w:t xml:space="preserve"> leaving their current nursing </w:t>
      </w:r>
      <w:r w:rsidR="00945823">
        <w:rPr>
          <w:rFonts w:ascii="Times New Roman" w:hAnsi="Times New Roman" w:cs="Times New Roman"/>
          <w:sz w:val="24"/>
          <w:szCs w:val="24"/>
        </w:rPr>
        <w:t>position</w:t>
      </w:r>
      <w:r>
        <w:rPr>
          <w:rFonts w:ascii="Times New Roman" w:hAnsi="Times New Roman" w:cs="Times New Roman"/>
          <w:sz w:val="24"/>
          <w:szCs w:val="24"/>
        </w:rPr>
        <w:t xml:space="preserve"> in the next 6 or 12 months.</w:t>
      </w:r>
    </w:p>
    <w:p w:rsidR="00827660" w:rsidRDefault="00827660" w:rsidP="00F82FA1">
      <w:pPr>
        <w:spacing w:line="480" w:lineRule="auto"/>
        <w:rPr>
          <w:rFonts w:ascii="Times New Roman" w:hAnsi="Times New Roman" w:cs="Times New Roman"/>
          <w:i/>
          <w:sz w:val="24"/>
          <w:szCs w:val="24"/>
        </w:rPr>
      </w:pPr>
      <w:r>
        <w:rPr>
          <w:rFonts w:ascii="Times New Roman" w:hAnsi="Times New Roman" w:cs="Times New Roman"/>
          <w:i/>
          <w:sz w:val="24"/>
          <w:szCs w:val="24"/>
        </w:rPr>
        <w:t>Theoretical Framework</w:t>
      </w:r>
    </w:p>
    <w:p w:rsidR="00827660" w:rsidRDefault="00827660" w:rsidP="00F82FA1">
      <w:pPr>
        <w:spacing w:line="480" w:lineRule="auto"/>
        <w:rPr>
          <w:rFonts w:ascii="Times New Roman" w:hAnsi="Times New Roman" w:cs="Times New Roman"/>
          <w:sz w:val="24"/>
          <w:szCs w:val="24"/>
        </w:rPr>
      </w:pPr>
      <w:r>
        <w:rPr>
          <w:rFonts w:ascii="Times New Roman" w:hAnsi="Times New Roman" w:cs="Times New Roman"/>
          <w:sz w:val="24"/>
          <w:szCs w:val="24"/>
        </w:rPr>
        <w:tab/>
        <w:t>Kanter’s Theory of Structural Empowerment can be utilized to guide this research. Kanter’s</w:t>
      </w:r>
      <w:r w:rsidR="0073048F">
        <w:rPr>
          <w:rFonts w:ascii="Times New Roman" w:hAnsi="Times New Roman" w:cs="Times New Roman"/>
          <w:sz w:val="24"/>
          <w:szCs w:val="24"/>
        </w:rPr>
        <w:t xml:space="preserve"> Theory of Structural E</w:t>
      </w:r>
      <w:r>
        <w:rPr>
          <w:rFonts w:ascii="Times New Roman" w:hAnsi="Times New Roman" w:cs="Times New Roman"/>
          <w:sz w:val="24"/>
          <w:szCs w:val="24"/>
        </w:rPr>
        <w:t xml:space="preserve">mpowerment is based on the notion of power, which is measured by an individual’s ability to get things done (Laschinger, </w:t>
      </w:r>
      <w:r w:rsidR="004C72D1">
        <w:rPr>
          <w:rFonts w:ascii="Times New Roman" w:hAnsi="Times New Roman" w:cs="Times New Roman"/>
          <w:sz w:val="24"/>
          <w:szCs w:val="24"/>
        </w:rPr>
        <w:t xml:space="preserve">Wong, Cummings, &amp; Grau, 2014). </w:t>
      </w:r>
      <w:r w:rsidR="00FD4AA3">
        <w:rPr>
          <w:rFonts w:ascii="Times New Roman" w:hAnsi="Times New Roman" w:cs="Times New Roman"/>
          <w:sz w:val="24"/>
          <w:szCs w:val="24"/>
        </w:rPr>
        <w:lastRenderedPageBreak/>
        <w:t>Power is created and transferred through formal and informal systems within an organization</w:t>
      </w:r>
      <w:r>
        <w:rPr>
          <w:rFonts w:ascii="Times New Roman" w:hAnsi="Times New Roman" w:cs="Times New Roman"/>
          <w:sz w:val="24"/>
          <w:szCs w:val="24"/>
        </w:rPr>
        <w:t xml:space="preserve"> (Laschinger et al., 2014). When pos</w:t>
      </w:r>
      <w:r w:rsidR="00463352">
        <w:rPr>
          <w:rFonts w:ascii="Times New Roman" w:hAnsi="Times New Roman" w:cs="Times New Roman"/>
          <w:sz w:val="24"/>
          <w:szCs w:val="24"/>
        </w:rPr>
        <w:t>i</w:t>
      </w:r>
      <w:r>
        <w:rPr>
          <w:rFonts w:ascii="Times New Roman" w:hAnsi="Times New Roman" w:cs="Times New Roman"/>
          <w:sz w:val="24"/>
          <w:szCs w:val="24"/>
        </w:rPr>
        <w:t xml:space="preserve">tions are </w:t>
      </w:r>
      <w:r w:rsidR="00463352">
        <w:rPr>
          <w:rFonts w:ascii="Times New Roman" w:hAnsi="Times New Roman" w:cs="Times New Roman"/>
          <w:sz w:val="24"/>
          <w:szCs w:val="24"/>
        </w:rPr>
        <w:t>visible, flexible,</w:t>
      </w:r>
      <w:r>
        <w:rPr>
          <w:rFonts w:ascii="Times New Roman" w:hAnsi="Times New Roman" w:cs="Times New Roman"/>
          <w:sz w:val="24"/>
          <w:szCs w:val="24"/>
        </w:rPr>
        <w:t xml:space="preserve"> and central to the </w:t>
      </w:r>
      <w:r w:rsidR="00945823">
        <w:rPr>
          <w:rFonts w:ascii="Times New Roman" w:hAnsi="Times New Roman" w:cs="Times New Roman"/>
          <w:sz w:val="24"/>
          <w:szCs w:val="24"/>
        </w:rPr>
        <w:t>organization that</w:t>
      </w:r>
      <w:r>
        <w:rPr>
          <w:rFonts w:ascii="Times New Roman" w:hAnsi="Times New Roman" w:cs="Times New Roman"/>
          <w:sz w:val="24"/>
          <w:szCs w:val="24"/>
        </w:rPr>
        <w:t xml:space="preserve"> </w:t>
      </w:r>
      <w:r w:rsidR="00463352">
        <w:rPr>
          <w:rFonts w:ascii="Times New Roman" w:hAnsi="Times New Roman" w:cs="Times New Roman"/>
          <w:sz w:val="24"/>
          <w:szCs w:val="24"/>
        </w:rPr>
        <w:t>is when formal power is created (Laschinger et al., 2014).  I</w:t>
      </w:r>
      <w:r>
        <w:rPr>
          <w:rFonts w:ascii="Times New Roman" w:hAnsi="Times New Roman" w:cs="Times New Roman"/>
          <w:sz w:val="24"/>
          <w:szCs w:val="24"/>
        </w:rPr>
        <w:t>nformal power is created through internal and external connections of the organization, such as the relationships with peers, sponsors, and other co-worker</w:t>
      </w:r>
      <w:r w:rsidR="007140B0">
        <w:rPr>
          <w:rFonts w:ascii="Times New Roman" w:hAnsi="Times New Roman" w:cs="Times New Roman"/>
          <w:sz w:val="24"/>
          <w:szCs w:val="24"/>
        </w:rPr>
        <w:t>s (Laschinger et al., 2014).</w:t>
      </w:r>
    </w:p>
    <w:p w:rsidR="007140B0" w:rsidRDefault="007140B0" w:rsidP="00F82FA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Formal and informal </w:t>
      </w:r>
      <w:r w:rsidR="00945823">
        <w:rPr>
          <w:rFonts w:ascii="Times New Roman" w:hAnsi="Times New Roman" w:cs="Times New Roman"/>
          <w:sz w:val="24"/>
          <w:szCs w:val="24"/>
        </w:rPr>
        <w:t>power facilitates</w:t>
      </w:r>
      <w:r>
        <w:rPr>
          <w:rFonts w:ascii="Times New Roman" w:hAnsi="Times New Roman" w:cs="Times New Roman"/>
          <w:sz w:val="24"/>
          <w:szCs w:val="24"/>
        </w:rPr>
        <w:t xml:space="preserve"> access to four structures of empowerment which are: access to opportunities in order to learn and grow; access to information; access to support; and acces</w:t>
      </w:r>
      <w:r w:rsidR="00463352">
        <w:rPr>
          <w:rFonts w:ascii="Times New Roman" w:hAnsi="Times New Roman" w:cs="Times New Roman"/>
          <w:sz w:val="24"/>
          <w:szCs w:val="24"/>
        </w:rPr>
        <w:t>s to resources that are requirements</w:t>
      </w:r>
      <w:r>
        <w:rPr>
          <w:rFonts w:ascii="Times New Roman" w:hAnsi="Times New Roman" w:cs="Times New Roman"/>
          <w:sz w:val="24"/>
          <w:szCs w:val="24"/>
        </w:rPr>
        <w:t xml:space="preserve"> for the job (Laschinger et al., 2014). Obtaining access to opportunity provides</w:t>
      </w:r>
      <w:r w:rsidR="00715575">
        <w:rPr>
          <w:rFonts w:ascii="Times New Roman" w:hAnsi="Times New Roman" w:cs="Times New Roman"/>
          <w:sz w:val="24"/>
          <w:szCs w:val="24"/>
        </w:rPr>
        <w:t xml:space="preserve"> individuals with challenges, rewards, and occasions for professional development (Laschinger et al., 2014). Access to information refers to the provision of both technical knowledge related to the core role of the employee, and information concerning the larger</w:t>
      </w:r>
      <w:r w:rsidR="00463352">
        <w:rPr>
          <w:rFonts w:ascii="Times New Roman" w:hAnsi="Times New Roman" w:cs="Times New Roman"/>
          <w:sz w:val="24"/>
          <w:szCs w:val="24"/>
        </w:rPr>
        <w:t xml:space="preserve"> organization, such as its policies, goals, </w:t>
      </w:r>
      <w:r w:rsidR="00715575">
        <w:rPr>
          <w:rFonts w:ascii="Times New Roman" w:hAnsi="Times New Roman" w:cs="Times New Roman"/>
          <w:sz w:val="24"/>
          <w:szCs w:val="24"/>
        </w:rPr>
        <w:t>and decisions (Laschinger et al., 2014). Access to support provides employees with feedback, guidance, and emotional support from superiors, peers,</w:t>
      </w:r>
      <w:r w:rsidR="00463352">
        <w:rPr>
          <w:rFonts w:ascii="Times New Roman" w:hAnsi="Times New Roman" w:cs="Times New Roman"/>
          <w:sz w:val="24"/>
          <w:szCs w:val="24"/>
        </w:rPr>
        <w:t xml:space="preserve"> and subordinates that </w:t>
      </w:r>
      <w:r w:rsidR="00C46A15">
        <w:rPr>
          <w:rFonts w:ascii="Times New Roman" w:hAnsi="Times New Roman" w:cs="Times New Roman"/>
          <w:sz w:val="24"/>
          <w:szCs w:val="24"/>
        </w:rPr>
        <w:t>work</w:t>
      </w:r>
      <w:r w:rsidR="00715575">
        <w:rPr>
          <w:rFonts w:ascii="Times New Roman" w:hAnsi="Times New Roman" w:cs="Times New Roman"/>
          <w:sz w:val="24"/>
          <w:szCs w:val="24"/>
        </w:rPr>
        <w:t xml:space="preserve"> in a way to </w:t>
      </w:r>
      <w:r w:rsidR="00C46A15">
        <w:rPr>
          <w:rFonts w:ascii="Times New Roman" w:hAnsi="Times New Roman" w:cs="Times New Roman"/>
          <w:sz w:val="24"/>
          <w:szCs w:val="24"/>
        </w:rPr>
        <w:t>maximize effectiveness (Laschinger</w:t>
      </w:r>
      <w:r w:rsidR="00715575">
        <w:rPr>
          <w:rFonts w:ascii="Times New Roman" w:hAnsi="Times New Roman" w:cs="Times New Roman"/>
          <w:sz w:val="24"/>
          <w:szCs w:val="24"/>
        </w:rPr>
        <w:t xml:space="preserve"> et al., 2014)</w:t>
      </w:r>
      <w:r w:rsidR="00B542E0">
        <w:rPr>
          <w:rFonts w:ascii="Times New Roman" w:hAnsi="Times New Roman" w:cs="Times New Roman"/>
          <w:sz w:val="24"/>
          <w:szCs w:val="24"/>
        </w:rPr>
        <w:t>. A</w:t>
      </w:r>
      <w:r w:rsidR="00463352">
        <w:rPr>
          <w:rFonts w:ascii="Times New Roman" w:hAnsi="Times New Roman" w:cs="Times New Roman"/>
          <w:sz w:val="24"/>
          <w:szCs w:val="24"/>
        </w:rPr>
        <w:t>ccess to resources refers to having the</w:t>
      </w:r>
      <w:r w:rsidR="00B542E0">
        <w:rPr>
          <w:rFonts w:ascii="Times New Roman" w:hAnsi="Times New Roman" w:cs="Times New Roman"/>
          <w:sz w:val="24"/>
          <w:szCs w:val="24"/>
        </w:rPr>
        <w:t xml:space="preserve"> ability to obtain the necessary m</w:t>
      </w:r>
      <w:r w:rsidR="00060F2B">
        <w:rPr>
          <w:rFonts w:ascii="Times New Roman" w:hAnsi="Times New Roman" w:cs="Times New Roman"/>
          <w:sz w:val="24"/>
          <w:szCs w:val="24"/>
        </w:rPr>
        <w:t>aterials, money, and time to complete the demands of the job</w:t>
      </w:r>
      <w:r w:rsidR="00C46A15">
        <w:rPr>
          <w:rFonts w:ascii="Times New Roman" w:hAnsi="Times New Roman" w:cs="Times New Roman"/>
          <w:sz w:val="24"/>
          <w:szCs w:val="24"/>
        </w:rPr>
        <w:t xml:space="preserve"> (Laschinger</w:t>
      </w:r>
      <w:r w:rsidR="00B542E0">
        <w:rPr>
          <w:rFonts w:ascii="Times New Roman" w:hAnsi="Times New Roman" w:cs="Times New Roman"/>
          <w:sz w:val="24"/>
          <w:szCs w:val="24"/>
        </w:rPr>
        <w:t xml:space="preserve"> et al., 2014). Empowering nursing environments correlate with numerous positive nurse outcomes, such increased job satisfaction, organizational commitment, and reduced burnout and incivility (Laschinger et al, 2014).</w:t>
      </w:r>
    </w:p>
    <w:p w:rsidR="00B542E0" w:rsidRDefault="00B542E0" w:rsidP="00F82FA1">
      <w:pPr>
        <w:spacing w:line="480" w:lineRule="auto"/>
        <w:rPr>
          <w:rFonts w:ascii="Times New Roman" w:hAnsi="Times New Roman" w:cs="Times New Roman"/>
          <w:i/>
          <w:sz w:val="24"/>
          <w:szCs w:val="24"/>
        </w:rPr>
      </w:pPr>
      <w:r>
        <w:rPr>
          <w:rFonts w:ascii="Times New Roman" w:hAnsi="Times New Roman" w:cs="Times New Roman"/>
          <w:i/>
          <w:sz w:val="24"/>
          <w:szCs w:val="24"/>
        </w:rPr>
        <w:t>Research Question/ Hypothesis</w:t>
      </w:r>
    </w:p>
    <w:p w:rsidR="00B542E0" w:rsidRDefault="00B542E0" w:rsidP="00F82FA1">
      <w:pPr>
        <w:spacing w:line="480" w:lineRule="auto"/>
        <w:rPr>
          <w:rFonts w:ascii="Times New Roman" w:hAnsi="Times New Roman" w:cs="Times New Roman"/>
          <w:sz w:val="24"/>
          <w:szCs w:val="24"/>
        </w:rPr>
      </w:pPr>
      <w:r>
        <w:rPr>
          <w:rFonts w:ascii="Times New Roman" w:hAnsi="Times New Roman" w:cs="Times New Roman"/>
          <w:sz w:val="24"/>
          <w:szCs w:val="24"/>
        </w:rPr>
        <w:tab/>
        <w:t>The objective of this study is to answer</w:t>
      </w:r>
      <w:r w:rsidR="006B450E">
        <w:rPr>
          <w:rFonts w:ascii="Times New Roman" w:hAnsi="Times New Roman" w:cs="Times New Roman"/>
          <w:sz w:val="24"/>
          <w:szCs w:val="24"/>
        </w:rPr>
        <w:t xml:space="preserve"> the following questions:</w:t>
      </w:r>
    </w:p>
    <w:p w:rsidR="006B450E" w:rsidRDefault="006B450E" w:rsidP="00F82FA1">
      <w:pPr>
        <w:spacing w:line="480" w:lineRule="auto"/>
        <w:rPr>
          <w:rFonts w:ascii="Times New Roman" w:hAnsi="Times New Roman" w:cs="Times New Roman"/>
          <w:sz w:val="24"/>
          <w:szCs w:val="24"/>
        </w:rPr>
      </w:pPr>
      <w:r>
        <w:rPr>
          <w:rFonts w:ascii="Times New Roman" w:hAnsi="Times New Roman" w:cs="Times New Roman"/>
          <w:sz w:val="24"/>
          <w:szCs w:val="24"/>
        </w:rPr>
        <w:t xml:space="preserve">     1. What are the causes of burnout among medica</w:t>
      </w:r>
      <w:r w:rsidR="00945823">
        <w:rPr>
          <w:rFonts w:ascii="Times New Roman" w:hAnsi="Times New Roman" w:cs="Times New Roman"/>
          <w:sz w:val="24"/>
          <w:szCs w:val="24"/>
        </w:rPr>
        <w:t>l-surgical hospital staff RNs in southwest</w:t>
      </w:r>
      <w:r>
        <w:rPr>
          <w:rFonts w:ascii="Times New Roman" w:hAnsi="Times New Roman" w:cs="Times New Roman"/>
          <w:sz w:val="24"/>
          <w:szCs w:val="24"/>
        </w:rPr>
        <w:t xml:space="preserve"> Georgia?</w:t>
      </w:r>
    </w:p>
    <w:p w:rsidR="006B450E" w:rsidRDefault="006B450E" w:rsidP="00F82FA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2. Of the 3 burnout system components assessed by the MBI, which component measurement is the highest?</w:t>
      </w:r>
    </w:p>
    <w:p w:rsidR="006B450E" w:rsidRDefault="00945823" w:rsidP="00F82FA1">
      <w:pPr>
        <w:spacing w:line="480" w:lineRule="auto"/>
        <w:rPr>
          <w:rFonts w:ascii="Times New Roman" w:hAnsi="Times New Roman" w:cs="Times New Roman"/>
          <w:sz w:val="24"/>
          <w:szCs w:val="24"/>
        </w:rPr>
      </w:pPr>
      <w:r>
        <w:rPr>
          <w:rFonts w:ascii="Times New Roman" w:hAnsi="Times New Roman" w:cs="Times New Roman"/>
          <w:sz w:val="24"/>
          <w:szCs w:val="24"/>
        </w:rPr>
        <w:t xml:space="preserve">     3. How long has the respondents been </w:t>
      </w:r>
      <w:r w:rsidR="006B450E">
        <w:rPr>
          <w:rFonts w:ascii="Times New Roman" w:hAnsi="Times New Roman" w:cs="Times New Roman"/>
          <w:sz w:val="24"/>
          <w:szCs w:val="24"/>
        </w:rPr>
        <w:t>nurse</w:t>
      </w:r>
      <w:r>
        <w:rPr>
          <w:rFonts w:ascii="Times New Roman" w:hAnsi="Times New Roman" w:cs="Times New Roman"/>
          <w:sz w:val="24"/>
          <w:szCs w:val="24"/>
        </w:rPr>
        <w:t>s</w:t>
      </w:r>
      <w:r w:rsidR="006B450E">
        <w:rPr>
          <w:rFonts w:ascii="Times New Roman" w:hAnsi="Times New Roman" w:cs="Times New Roman"/>
          <w:sz w:val="24"/>
          <w:szCs w:val="24"/>
        </w:rPr>
        <w:t>?</w:t>
      </w:r>
    </w:p>
    <w:p w:rsidR="006B450E" w:rsidRDefault="006B450E" w:rsidP="00F82FA1">
      <w:pPr>
        <w:spacing w:line="480" w:lineRule="auto"/>
        <w:rPr>
          <w:rFonts w:ascii="Times New Roman" w:hAnsi="Times New Roman" w:cs="Times New Roman"/>
          <w:sz w:val="24"/>
          <w:szCs w:val="24"/>
        </w:rPr>
      </w:pPr>
      <w:r>
        <w:rPr>
          <w:rFonts w:ascii="Times New Roman" w:hAnsi="Times New Roman" w:cs="Times New Roman"/>
          <w:sz w:val="24"/>
          <w:szCs w:val="24"/>
        </w:rPr>
        <w:t xml:space="preserve">     4. What was the previous clinical nursing experience prior to staff nurse</w:t>
      </w:r>
      <w:r w:rsidR="00945823">
        <w:rPr>
          <w:rFonts w:ascii="Times New Roman" w:hAnsi="Times New Roman" w:cs="Times New Roman"/>
          <w:sz w:val="24"/>
          <w:szCs w:val="24"/>
        </w:rPr>
        <w:t>s</w:t>
      </w:r>
      <w:r>
        <w:rPr>
          <w:rFonts w:ascii="Times New Roman" w:hAnsi="Times New Roman" w:cs="Times New Roman"/>
          <w:sz w:val="24"/>
          <w:szCs w:val="24"/>
        </w:rPr>
        <w:t xml:space="preserve"> at the current facility?</w:t>
      </w:r>
    </w:p>
    <w:p w:rsidR="006B450E" w:rsidRDefault="006B450E" w:rsidP="00F82FA1">
      <w:pPr>
        <w:spacing w:line="480" w:lineRule="auto"/>
        <w:rPr>
          <w:rFonts w:ascii="Times New Roman" w:hAnsi="Times New Roman" w:cs="Times New Roman"/>
          <w:sz w:val="24"/>
          <w:szCs w:val="24"/>
        </w:rPr>
      </w:pPr>
      <w:r>
        <w:rPr>
          <w:rFonts w:ascii="Times New Roman" w:hAnsi="Times New Roman" w:cs="Times New Roman"/>
          <w:sz w:val="24"/>
          <w:szCs w:val="24"/>
        </w:rPr>
        <w:t xml:space="preserve">     5. Do the respondents have intentions on remaining employed at</w:t>
      </w:r>
      <w:r w:rsidR="00945823">
        <w:rPr>
          <w:rFonts w:ascii="Times New Roman" w:hAnsi="Times New Roman" w:cs="Times New Roman"/>
          <w:sz w:val="24"/>
          <w:szCs w:val="24"/>
        </w:rPr>
        <w:t xml:space="preserve"> current</w:t>
      </w:r>
      <w:r>
        <w:rPr>
          <w:rFonts w:ascii="Times New Roman" w:hAnsi="Times New Roman" w:cs="Times New Roman"/>
          <w:sz w:val="24"/>
          <w:szCs w:val="24"/>
        </w:rPr>
        <w:t xml:space="preserve"> facility for the next 6 to 12 months?</w:t>
      </w:r>
    </w:p>
    <w:p w:rsidR="006B450E" w:rsidRDefault="006B450E" w:rsidP="00F82FA1">
      <w:pPr>
        <w:spacing w:line="480" w:lineRule="auto"/>
        <w:rPr>
          <w:rFonts w:ascii="Times New Roman" w:hAnsi="Times New Roman" w:cs="Times New Roman"/>
          <w:i/>
          <w:sz w:val="24"/>
          <w:szCs w:val="24"/>
        </w:rPr>
      </w:pPr>
      <w:r>
        <w:rPr>
          <w:rFonts w:ascii="Times New Roman" w:hAnsi="Times New Roman" w:cs="Times New Roman"/>
          <w:i/>
          <w:sz w:val="24"/>
          <w:szCs w:val="24"/>
        </w:rPr>
        <w:t>Operational/ Definitions</w:t>
      </w:r>
    </w:p>
    <w:p w:rsidR="006B450E" w:rsidRDefault="006B450E" w:rsidP="00F82FA1">
      <w:pPr>
        <w:spacing w:line="480" w:lineRule="auto"/>
        <w:rPr>
          <w:rFonts w:ascii="Times New Roman" w:hAnsi="Times New Roman" w:cs="Times New Roman"/>
          <w:sz w:val="24"/>
          <w:szCs w:val="24"/>
        </w:rPr>
      </w:pPr>
      <w:r>
        <w:rPr>
          <w:rFonts w:ascii="Times New Roman" w:hAnsi="Times New Roman" w:cs="Times New Roman"/>
          <w:sz w:val="24"/>
          <w:szCs w:val="24"/>
        </w:rPr>
        <w:tab/>
        <w:t>For the purpose of this research, the following definitions were used.</w:t>
      </w:r>
    </w:p>
    <w:p w:rsidR="00E12E2B" w:rsidRDefault="00E12E2B" w:rsidP="00F82FA1">
      <w:pPr>
        <w:spacing w:line="480" w:lineRule="auto"/>
        <w:rPr>
          <w:rFonts w:ascii="Times New Roman" w:hAnsi="Times New Roman" w:cs="Times New Roman"/>
          <w:sz w:val="24"/>
          <w:szCs w:val="24"/>
        </w:rPr>
      </w:pPr>
      <w:r>
        <w:rPr>
          <w:rFonts w:ascii="Times New Roman" w:hAnsi="Times New Roman" w:cs="Times New Roman"/>
          <w:sz w:val="24"/>
          <w:szCs w:val="24"/>
        </w:rPr>
        <w:t xml:space="preserve">        1. Burnou</w:t>
      </w:r>
      <w:r w:rsidR="00060F2B">
        <w:rPr>
          <w:rFonts w:ascii="Times New Roman" w:hAnsi="Times New Roman" w:cs="Times New Roman"/>
          <w:sz w:val="24"/>
          <w:szCs w:val="24"/>
        </w:rPr>
        <w:t>t is defined as a state of mental, emotional and physical state of stress that results in a chronic state of stress or pressure at the place of work and is associated with people who do “people work”.</w:t>
      </w:r>
    </w:p>
    <w:p w:rsidR="00E12E2B" w:rsidRDefault="00E12E2B" w:rsidP="00F82FA1">
      <w:pPr>
        <w:spacing w:line="480" w:lineRule="auto"/>
        <w:rPr>
          <w:rFonts w:ascii="Times New Roman" w:hAnsi="Times New Roman" w:cs="Times New Roman"/>
          <w:sz w:val="24"/>
          <w:szCs w:val="24"/>
        </w:rPr>
      </w:pPr>
      <w:r>
        <w:rPr>
          <w:rFonts w:ascii="Times New Roman" w:hAnsi="Times New Roman" w:cs="Times New Roman"/>
          <w:sz w:val="24"/>
          <w:szCs w:val="24"/>
        </w:rPr>
        <w:t xml:space="preserve">        2. Emotional exhaustion is de</w:t>
      </w:r>
      <w:r w:rsidR="00945823">
        <w:rPr>
          <w:rFonts w:ascii="Times New Roman" w:hAnsi="Times New Roman" w:cs="Times New Roman"/>
          <w:sz w:val="24"/>
          <w:szCs w:val="24"/>
        </w:rPr>
        <w:t>fined as having feelings of being overworked, depleted, and lethargic.</w:t>
      </w:r>
    </w:p>
    <w:p w:rsidR="00E12E2B" w:rsidRDefault="00E12E2B" w:rsidP="00F82FA1">
      <w:pPr>
        <w:spacing w:line="480" w:lineRule="auto"/>
        <w:rPr>
          <w:rFonts w:ascii="Times New Roman" w:hAnsi="Times New Roman" w:cs="Times New Roman"/>
          <w:sz w:val="24"/>
          <w:szCs w:val="24"/>
        </w:rPr>
      </w:pPr>
      <w:r>
        <w:rPr>
          <w:rFonts w:ascii="Times New Roman" w:hAnsi="Times New Roman" w:cs="Times New Roman"/>
          <w:sz w:val="24"/>
          <w:szCs w:val="24"/>
        </w:rPr>
        <w:t xml:space="preserve">        3. Job</w:t>
      </w:r>
      <w:r w:rsidR="00945823">
        <w:rPr>
          <w:rFonts w:ascii="Times New Roman" w:hAnsi="Times New Roman" w:cs="Times New Roman"/>
          <w:sz w:val="24"/>
          <w:szCs w:val="24"/>
        </w:rPr>
        <w:t xml:space="preserve"> alienation is defined as emotional separation from work responsibilities, becoming dissociated from coworkers and displaying pessimistic attitudes toward the work environment.</w:t>
      </w:r>
    </w:p>
    <w:p w:rsidR="00E12E2B" w:rsidRDefault="00E12E2B" w:rsidP="00F82FA1">
      <w:pPr>
        <w:spacing w:line="480" w:lineRule="auto"/>
        <w:rPr>
          <w:rFonts w:ascii="Times New Roman" w:hAnsi="Times New Roman" w:cs="Times New Roman"/>
          <w:sz w:val="24"/>
          <w:szCs w:val="24"/>
        </w:rPr>
      </w:pPr>
      <w:r>
        <w:rPr>
          <w:rFonts w:ascii="Times New Roman" w:hAnsi="Times New Roman" w:cs="Times New Roman"/>
          <w:sz w:val="24"/>
          <w:szCs w:val="24"/>
        </w:rPr>
        <w:t xml:space="preserve">        4. Maslach Burnout Inventory (MBI) is designed to assess the three components of the burnout system which includes emotional exhaustion, depersonalization, and a reduced personal accomplishment.</w:t>
      </w:r>
    </w:p>
    <w:p w:rsidR="00E12E2B" w:rsidRDefault="00E12E2B" w:rsidP="00F82FA1">
      <w:pPr>
        <w:spacing w:line="480" w:lineRule="auto"/>
        <w:rPr>
          <w:rFonts w:ascii="Times New Roman" w:hAnsi="Times New Roman" w:cs="Times New Roman"/>
          <w:sz w:val="24"/>
          <w:szCs w:val="24"/>
        </w:rPr>
      </w:pPr>
    </w:p>
    <w:p w:rsidR="00E12E2B" w:rsidRDefault="00E12E2B" w:rsidP="00E12E2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4611F7" w:rsidRPr="002D0C70" w:rsidRDefault="002D0C70" w:rsidP="004611F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Holdren, P., Paul, D. P., Coustasse, A. (2015). Burnout syndrome in hospital nurses. </w:t>
      </w:r>
      <w:r>
        <w:rPr>
          <w:rFonts w:ascii="Times New Roman" w:hAnsi="Times New Roman" w:cs="Times New Roman"/>
          <w:i/>
          <w:sz w:val="24"/>
          <w:szCs w:val="24"/>
        </w:rPr>
        <w:t>Marshall Digital Scholar.</w:t>
      </w:r>
      <w:r>
        <w:rPr>
          <w:rFonts w:ascii="Times New Roman" w:hAnsi="Times New Roman" w:cs="Times New Roman"/>
          <w:sz w:val="24"/>
          <w:szCs w:val="24"/>
        </w:rPr>
        <w:t xml:space="preserve"> Retrieved from: </w:t>
      </w:r>
      <w:r w:rsidR="004611F7" w:rsidRPr="004611F7">
        <w:rPr>
          <w:rFonts w:ascii="Times New Roman" w:hAnsi="Times New Roman" w:cs="Times New Roman"/>
          <w:sz w:val="24"/>
          <w:szCs w:val="24"/>
        </w:rPr>
        <w:t>http://mds.marshall.edu/cgi/viewcontent.cgi?article=1141&amp;context=mgmt_faculty</w:t>
      </w:r>
    </w:p>
    <w:p w:rsidR="001459C1" w:rsidRDefault="001459C1" w:rsidP="001459C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Laschinger, H. K., Cummings, G., Wong, C., &amp; Grau, A. (2014). Resonant leadership and workplace empowerment: The value of positive organizational cultures in reducing workplace incivility. </w:t>
      </w:r>
      <w:r>
        <w:rPr>
          <w:rFonts w:ascii="Times New Roman" w:hAnsi="Times New Roman" w:cs="Times New Roman"/>
          <w:i/>
          <w:sz w:val="24"/>
          <w:szCs w:val="24"/>
        </w:rPr>
        <w:t>Nursing Economics, 32</w:t>
      </w:r>
      <w:r>
        <w:rPr>
          <w:rFonts w:ascii="Times New Roman" w:hAnsi="Times New Roman" w:cs="Times New Roman"/>
          <w:sz w:val="24"/>
          <w:szCs w:val="24"/>
        </w:rPr>
        <w:t xml:space="preserve">(1). Retrieved from: </w:t>
      </w:r>
      <w:r w:rsidRPr="00C46A15">
        <w:rPr>
          <w:rFonts w:ascii="Times New Roman" w:hAnsi="Times New Roman" w:cs="Times New Roman"/>
          <w:sz w:val="24"/>
          <w:szCs w:val="24"/>
        </w:rPr>
        <w:t>https://www.bc.edu/content/dam/files/centers/cwf/individuals/pdf/LeadershipandWorkplaceempowerment.pdf</w:t>
      </w:r>
    </w:p>
    <w:p w:rsidR="0065442D" w:rsidRDefault="0065442D" w:rsidP="001459C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Maghaddasi, J., Mehralian, H., Aslani, Y., Masoodi, R., &amp; Amiri, M. (2013). Burnout among nurses working in medical and educational centers in Shahrekord, Iran. </w:t>
      </w:r>
      <w:r>
        <w:rPr>
          <w:rFonts w:ascii="Times New Roman" w:hAnsi="Times New Roman" w:cs="Times New Roman"/>
          <w:i/>
          <w:sz w:val="24"/>
          <w:szCs w:val="24"/>
        </w:rPr>
        <w:t>Iranian Journal of Nursing and Midwifery Research, 18</w:t>
      </w:r>
      <w:r>
        <w:rPr>
          <w:rFonts w:ascii="Times New Roman" w:hAnsi="Times New Roman" w:cs="Times New Roman"/>
          <w:sz w:val="24"/>
          <w:szCs w:val="24"/>
        </w:rPr>
        <w:t xml:space="preserve">(4), 294-297. Retrieved from: </w:t>
      </w:r>
      <w:r w:rsidRPr="00C46A15">
        <w:rPr>
          <w:rFonts w:ascii="Times New Roman" w:hAnsi="Times New Roman" w:cs="Times New Roman"/>
          <w:sz w:val="24"/>
          <w:szCs w:val="24"/>
        </w:rPr>
        <w:t>https://www.ncbi.nlm.nih.gov/pmc/articles/PMC3872864/</w:t>
      </w:r>
    </w:p>
    <w:p w:rsidR="00735A95" w:rsidRDefault="00735A95" w:rsidP="001459C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Maslach, C., Jackson, S., &amp; Leiter, M. (2006). Maslach burnout inventory. Retrieved from: </w:t>
      </w:r>
      <w:r w:rsidRPr="00C46A15">
        <w:rPr>
          <w:rFonts w:ascii="Times New Roman" w:hAnsi="Times New Roman" w:cs="Times New Roman"/>
          <w:sz w:val="24"/>
          <w:szCs w:val="24"/>
        </w:rPr>
        <w:t>https://www.researchgate.net/profile/Christina_Maslach/publication/277816643_The_Maslach_Burnout_Inventory_Manual/links/5574dbd708aeb6d8c01946d7.pdf</w:t>
      </w:r>
    </w:p>
    <w:p w:rsidR="0065442D" w:rsidRDefault="00735A95" w:rsidP="00060F2B">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Vahey, D. C., Aiken, L. H., Sloane, D. M., Clarke, S. P., &amp; Vargas, D. (2004). Nurse burnout and patient satisfaction. </w:t>
      </w:r>
      <w:r>
        <w:rPr>
          <w:rFonts w:ascii="Times New Roman" w:hAnsi="Times New Roman" w:cs="Times New Roman"/>
          <w:i/>
          <w:sz w:val="24"/>
          <w:szCs w:val="24"/>
        </w:rPr>
        <w:t>Medical Care, 42</w:t>
      </w:r>
      <w:r>
        <w:rPr>
          <w:rFonts w:ascii="Times New Roman" w:hAnsi="Times New Roman" w:cs="Times New Roman"/>
          <w:sz w:val="24"/>
          <w:szCs w:val="24"/>
        </w:rPr>
        <w:t>(2 Suppl), 1157-1166. DOI: 10.1097/01.mlr.0000109126.50398.5a</w:t>
      </w:r>
    </w:p>
    <w:p w:rsidR="0065442D" w:rsidRPr="001459C1" w:rsidRDefault="0065442D" w:rsidP="001459C1">
      <w:pPr>
        <w:spacing w:line="480" w:lineRule="auto"/>
        <w:ind w:left="720" w:hanging="720"/>
        <w:rPr>
          <w:rFonts w:ascii="Times New Roman" w:hAnsi="Times New Roman" w:cs="Times New Roman"/>
          <w:sz w:val="24"/>
          <w:szCs w:val="24"/>
        </w:rPr>
      </w:pPr>
    </w:p>
    <w:sectPr w:rsidR="0065442D" w:rsidRPr="001459C1" w:rsidSect="00060F2B">
      <w:headerReference w:type="default" r:id="rId6"/>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3DB" w:rsidRDefault="00E533DB" w:rsidP="00060F2B">
      <w:pPr>
        <w:spacing w:after="0" w:line="240" w:lineRule="auto"/>
      </w:pPr>
      <w:r>
        <w:separator/>
      </w:r>
    </w:p>
  </w:endnote>
  <w:endnote w:type="continuationSeparator" w:id="0">
    <w:p w:rsidR="00E533DB" w:rsidRDefault="00E533DB" w:rsidP="00060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2B" w:rsidRDefault="00060F2B">
    <w:pPr>
      <w:pStyle w:val="Footer"/>
    </w:pPr>
  </w:p>
  <w:p w:rsidR="00060F2B" w:rsidRDefault="00060F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2B" w:rsidRDefault="00060F2B">
    <w:pPr>
      <w:pStyle w:val="Footer"/>
    </w:pPr>
    <w: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3DB" w:rsidRDefault="00E533DB" w:rsidP="00060F2B">
      <w:pPr>
        <w:spacing w:after="0" w:line="240" w:lineRule="auto"/>
      </w:pPr>
      <w:r>
        <w:separator/>
      </w:r>
    </w:p>
  </w:footnote>
  <w:footnote w:type="continuationSeparator" w:id="0">
    <w:p w:rsidR="00E533DB" w:rsidRDefault="00E533DB" w:rsidP="00060F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68122"/>
      <w:docPartObj>
        <w:docPartGallery w:val="Page Numbers (Top of Page)"/>
        <w:docPartUnique/>
      </w:docPartObj>
    </w:sdtPr>
    <w:sdtContent>
      <w:p w:rsidR="0027412D" w:rsidRDefault="0027412D">
        <w:pPr>
          <w:pStyle w:val="Header"/>
        </w:pPr>
        <w:r>
          <w:tab/>
        </w:r>
        <w:r>
          <w:tab/>
        </w:r>
        <w:fldSimple w:instr=" PAGE   \* MERGEFORMAT ">
          <w:r w:rsidR="007931CA">
            <w:rPr>
              <w:noProof/>
            </w:rPr>
            <w:t>2</w:t>
          </w:r>
        </w:fldSimple>
      </w:p>
    </w:sdtContent>
  </w:sdt>
  <w:p w:rsidR="0027412D" w:rsidRDefault="002741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82FA1"/>
    <w:rsid w:val="00060F2B"/>
    <w:rsid w:val="000D4E4B"/>
    <w:rsid w:val="001459C1"/>
    <w:rsid w:val="001C21E9"/>
    <w:rsid w:val="0027412D"/>
    <w:rsid w:val="002D0C70"/>
    <w:rsid w:val="003F79DD"/>
    <w:rsid w:val="004611F7"/>
    <w:rsid w:val="00463352"/>
    <w:rsid w:val="00466BF6"/>
    <w:rsid w:val="00475D38"/>
    <w:rsid w:val="004C72D1"/>
    <w:rsid w:val="004E160B"/>
    <w:rsid w:val="005E6C43"/>
    <w:rsid w:val="006118B1"/>
    <w:rsid w:val="0065442D"/>
    <w:rsid w:val="006B450E"/>
    <w:rsid w:val="007140B0"/>
    <w:rsid w:val="00715575"/>
    <w:rsid w:val="0073048F"/>
    <w:rsid w:val="00735A95"/>
    <w:rsid w:val="007931CA"/>
    <w:rsid w:val="007B1B13"/>
    <w:rsid w:val="00827660"/>
    <w:rsid w:val="00936F8C"/>
    <w:rsid w:val="00945823"/>
    <w:rsid w:val="00992E97"/>
    <w:rsid w:val="00A304FD"/>
    <w:rsid w:val="00B52C3F"/>
    <w:rsid w:val="00B542E0"/>
    <w:rsid w:val="00C46A15"/>
    <w:rsid w:val="00CB018C"/>
    <w:rsid w:val="00CC0FB4"/>
    <w:rsid w:val="00E12E2B"/>
    <w:rsid w:val="00E533DB"/>
    <w:rsid w:val="00EE58E9"/>
    <w:rsid w:val="00F82FA1"/>
    <w:rsid w:val="00FD4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8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9C1"/>
    <w:rPr>
      <w:color w:val="0000FF" w:themeColor="hyperlink"/>
      <w:u w:val="single"/>
    </w:rPr>
  </w:style>
  <w:style w:type="paragraph" w:styleId="Header">
    <w:name w:val="header"/>
    <w:basedOn w:val="Normal"/>
    <w:link w:val="HeaderChar"/>
    <w:uiPriority w:val="99"/>
    <w:unhideWhenUsed/>
    <w:rsid w:val="00060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F2B"/>
  </w:style>
  <w:style w:type="paragraph" w:styleId="Footer">
    <w:name w:val="footer"/>
    <w:basedOn w:val="Normal"/>
    <w:link w:val="FooterChar"/>
    <w:uiPriority w:val="99"/>
    <w:unhideWhenUsed/>
    <w:rsid w:val="00060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F2B"/>
  </w:style>
  <w:style w:type="paragraph" w:styleId="BalloonText">
    <w:name w:val="Balloon Text"/>
    <w:basedOn w:val="Normal"/>
    <w:link w:val="BalloonTextChar"/>
    <w:uiPriority w:val="99"/>
    <w:semiHidden/>
    <w:unhideWhenUsed/>
    <w:rsid w:val="00060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50434"/>
    <w:rsid w:val="0092624F"/>
    <w:rsid w:val="00950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D40FFC6DFE4E1F9550503496F9B2A9">
    <w:name w:val="7AD40FFC6DFE4E1F9550503496F9B2A9"/>
    <w:rsid w:val="00950434"/>
  </w:style>
  <w:style w:type="paragraph" w:customStyle="1" w:styleId="146557BCAC434B3C93F08E7AF1584E5A">
    <w:name w:val="146557BCAC434B3C93F08E7AF1584E5A"/>
    <w:rsid w:val="0095043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Chasity Evans-Fraley</dc:creator>
  <cp:lastModifiedBy>Chasity Evans-Fraley</cp:lastModifiedBy>
  <cp:revision>2</cp:revision>
  <dcterms:created xsi:type="dcterms:W3CDTF">2017-10-08T20:26:00Z</dcterms:created>
  <dcterms:modified xsi:type="dcterms:W3CDTF">2017-10-08T20:26:00Z</dcterms:modified>
</cp:coreProperties>
</file>