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4EE" w:rsidRDefault="007C4E14">
      <w:pPr>
        <w:spacing w:after="160" w:line="259" w:lineRule="auto"/>
        <w:rPr>
          <w:b/>
          <w:sz w:val="36"/>
          <w:szCs w:val="36"/>
        </w:rPr>
      </w:pPr>
      <w:r>
        <w:rPr>
          <w:b/>
          <w:noProof/>
          <w:sz w:val="36"/>
          <w:szCs w:val="36"/>
        </w:rPr>
        <w:drawing>
          <wp:inline distT="0" distB="0" distL="0" distR="0">
            <wp:extent cx="4067175" cy="145983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Logo-TitleIII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7572" cy="1470748"/>
                    </a:xfrm>
                    <a:prstGeom prst="rect">
                      <a:avLst/>
                    </a:prstGeom>
                  </pic:spPr>
                </pic:pic>
              </a:graphicData>
            </a:graphic>
          </wp:inline>
        </w:drawing>
      </w:r>
      <w:r w:rsidR="00FD14EE">
        <w:rPr>
          <w:b/>
          <w:sz w:val="36"/>
          <w:szCs w:val="36"/>
        </w:rPr>
        <w:t xml:space="preserve"> </w:t>
      </w:r>
    </w:p>
    <w:p w:rsidR="00FD14EE" w:rsidRDefault="00FD14EE">
      <w:pPr>
        <w:spacing w:after="160" w:line="259" w:lineRule="auto"/>
        <w:rPr>
          <w:b/>
          <w:sz w:val="36"/>
          <w:szCs w:val="36"/>
        </w:rPr>
      </w:pPr>
    </w:p>
    <w:p w:rsidR="00127B9A" w:rsidRPr="007C4E14" w:rsidRDefault="00127B9A">
      <w:pPr>
        <w:spacing w:after="160" w:line="259" w:lineRule="auto"/>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E14">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7C4E14" w:rsidRPr="007C4E14">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ontinuation </w:t>
      </w:r>
      <w:r w:rsidRPr="007C4E14">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Proposal </w:t>
      </w:r>
      <w:r w:rsidR="007C4E14" w:rsidRPr="007C4E14">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Submission Process</w:t>
      </w:r>
    </w:p>
    <w:p w:rsidR="00483137" w:rsidRDefault="00483137" w:rsidP="00483137">
      <w:pPr>
        <w:spacing w:after="160" w:line="259" w:lineRule="auto"/>
        <w:rPr>
          <w:b/>
          <w:sz w:val="36"/>
          <w:szCs w:val="36"/>
        </w:rPr>
      </w:pPr>
      <w:r>
        <w:rPr>
          <w:b/>
          <w:sz w:val="36"/>
          <w:szCs w:val="36"/>
        </w:rPr>
        <w:t xml:space="preserve">                         </w:t>
      </w:r>
    </w:p>
    <w:p w:rsidR="00186320" w:rsidRDefault="00483137" w:rsidP="00186320">
      <w:pPr>
        <w:spacing w:after="160" w:line="259" w:lineRule="auto"/>
        <w:rPr>
          <w:b/>
          <w:sz w:val="36"/>
          <w:szCs w:val="36"/>
        </w:rPr>
      </w:pPr>
      <w:r>
        <w:rPr>
          <w:b/>
          <w:sz w:val="36"/>
          <w:szCs w:val="36"/>
        </w:rPr>
        <w:t xml:space="preserve">                           </w:t>
      </w:r>
      <w:r w:rsidR="00186320">
        <w:rPr>
          <w:b/>
          <w:sz w:val="36"/>
          <w:szCs w:val="36"/>
        </w:rPr>
        <w:tab/>
      </w:r>
    </w:p>
    <w:p w:rsidR="00483137" w:rsidRPr="00A23A1B" w:rsidRDefault="00186320" w:rsidP="00483137">
      <w:pPr>
        <w:pStyle w:val="ListParagraph"/>
        <w:numPr>
          <w:ilvl w:val="0"/>
          <w:numId w:val="4"/>
        </w:numPr>
        <w:spacing w:after="160" w:line="259" w:lineRule="auto"/>
        <w:rPr>
          <w:b/>
          <w:sz w:val="32"/>
          <w:szCs w:val="32"/>
        </w:rPr>
      </w:pPr>
      <w:r w:rsidRPr="00A23A1B">
        <w:rPr>
          <w:b/>
          <w:sz w:val="32"/>
          <w:szCs w:val="32"/>
        </w:rPr>
        <w:t>Guidelines for Submission</w:t>
      </w:r>
    </w:p>
    <w:p w:rsidR="00A23A1B" w:rsidRPr="00A23A1B" w:rsidRDefault="00A23A1B" w:rsidP="00A23A1B">
      <w:pPr>
        <w:pStyle w:val="ListParagraph"/>
        <w:numPr>
          <w:ilvl w:val="0"/>
          <w:numId w:val="4"/>
        </w:numPr>
        <w:rPr>
          <w:rFonts w:eastAsiaTheme="minorHAnsi"/>
          <w:b/>
          <w:sz w:val="32"/>
          <w:szCs w:val="32"/>
        </w:rPr>
      </w:pPr>
      <w:r w:rsidRPr="00A23A1B">
        <w:rPr>
          <w:rFonts w:eastAsiaTheme="minorHAnsi"/>
          <w:b/>
          <w:sz w:val="32"/>
          <w:szCs w:val="32"/>
        </w:rPr>
        <w:t>Guidelines For Completing the Title III Proposal Request Form</w:t>
      </w:r>
    </w:p>
    <w:p w:rsidR="00186320" w:rsidRPr="00A23A1B" w:rsidRDefault="00A23A1B" w:rsidP="00483137">
      <w:pPr>
        <w:pStyle w:val="ListParagraph"/>
        <w:numPr>
          <w:ilvl w:val="0"/>
          <w:numId w:val="4"/>
        </w:numPr>
        <w:spacing w:after="160" w:line="259" w:lineRule="auto"/>
        <w:rPr>
          <w:b/>
          <w:sz w:val="32"/>
          <w:szCs w:val="32"/>
        </w:rPr>
      </w:pPr>
      <w:r w:rsidRPr="00A23A1B">
        <w:rPr>
          <w:b/>
          <w:sz w:val="32"/>
          <w:szCs w:val="32"/>
        </w:rPr>
        <w:t>Allowable and Unallowable Expenses</w:t>
      </w:r>
    </w:p>
    <w:p w:rsidR="00186320" w:rsidRPr="00A23A1B" w:rsidRDefault="00186320" w:rsidP="00186320">
      <w:pPr>
        <w:spacing w:after="160" w:line="259" w:lineRule="auto"/>
        <w:rPr>
          <w:b/>
          <w:sz w:val="32"/>
          <w:szCs w:val="32"/>
        </w:rPr>
      </w:pPr>
    </w:p>
    <w:p w:rsidR="00186320" w:rsidRDefault="00186320" w:rsidP="00186320">
      <w:pPr>
        <w:spacing w:after="160" w:line="259" w:lineRule="auto"/>
        <w:rPr>
          <w:b/>
          <w:sz w:val="36"/>
          <w:szCs w:val="36"/>
        </w:rPr>
      </w:pPr>
    </w:p>
    <w:p w:rsidR="00186320" w:rsidRDefault="00186320" w:rsidP="00186320">
      <w:pPr>
        <w:spacing w:after="160" w:line="259" w:lineRule="auto"/>
        <w:rPr>
          <w:b/>
          <w:color w:val="FF0000"/>
          <w:sz w:val="36"/>
          <w:szCs w:val="36"/>
        </w:rPr>
      </w:pPr>
    </w:p>
    <w:p w:rsidR="00FD14EE" w:rsidRPr="00483137" w:rsidRDefault="00FD14EE" w:rsidP="00483137">
      <w:pPr>
        <w:pStyle w:val="ListParagraph"/>
        <w:numPr>
          <w:ilvl w:val="0"/>
          <w:numId w:val="4"/>
        </w:numPr>
        <w:spacing w:after="160" w:line="259" w:lineRule="auto"/>
        <w:rPr>
          <w:b/>
          <w:sz w:val="36"/>
          <w:szCs w:val="36"/>
        </w:rPr>
      </w:pPr>
      <w:r w:rsidRPr="00483137">
        <w:rPr>
          <w:b/>
          <w:sz w:val="36"/>
          <w:szCs w:val="36"/>
        </w:rPr>
        <w:br w:type="page"/>
      </w:r>
    </w:p>
    <w:sdt>
      <w:sdtPr>
        <w:rPr>
          <w:rFonts w:asciiTheme="minorHAnsi" w:eastAsiaTheme="minorHAnsi" w:hAnsiTheme="minorHAnsi" w:cstheme="minorBidi"/>
          <w:sz w:val="22"/>
          <w:szCs w:val="22"/>
        </w:rPr>
        <w:id w:val="2023274551"/>
        <w:docPartObj>
          <w:docPartGallery w:val="Cover Pages"/>
          <w:docPartUnique/>
        </w:docPartObj>
      </w:sdtPr>
      <w:sdtEndPr>
        <w:rPr>
          <w:rFonts w:ascii="Times New Roman" w:hAnsi="Times New Roman" w:cs="Times New Roman"/>
        </w:rPr>
      </w:sdtEndPr>
      <w:sdtContent>
        <w:p w:rsidR="00C676B6" w:rsidRPr="00C676B6" w:rsidRDefault="00C676B6" w:rsidP="00C676B6">
          <w:pPr>
            <w:jc w:val="center"/>
            <w:rPr>
              <w:rFonts w:asciiTheme="minorHAnsi" w:eastAsiaTheme="minorHAnsi" w:hAnsiTheme="minorHAnsi" w:cstheme="minorBidi"/>
              <w:b/>
              <w:sz w:val="36"/>
              <w:szCs w:val="36"/>
            </w:rPr>
          </w:pPr>
          <w:r w:rsidRPr="00C676B6">
            <w:rPr>
              <w:rFonts w:asciiTheme="minorHAnsi" w:eastAsiaTheme="minorHAnsi" w:hAnsiTheme="minorHAnsi" w:cstheme="minorBidi"/>
              <w:b/>
              <w:sz w:val="36"/>
              <w:szCs w:val="36"/>
            </w:rPr>
            <w:t>Albany State University</w:t>
          </w:r>
        </w:p>
        <w:p w:rsidR="00C676B6" w:rsidRPr="00C676B6" w:rsidRDefault="00C676B6" w:rsidP="00C676B6">
          <w:pPr>
            <w:jc w:val="center"/>
            <w:rPr>
              <w:rFonts w:asciiTheme="minorHAnsi" w:eastAsiaTheme="minorHAnsi" w:hAnsiTheme="minorHAnsi" w:cstheme="minorBidi"/>
              <w:b/>
              <w:color w:val="000000" w:themeColor="text1"/>
              <w:sz w:val="32"/>
              <w:szCs w:val="32"/>
            </w:rPr>
          </w:pPr>
          <w:r w:rsidRPr="00C676B6">
            <w:rPr>
              <w:rFonts w:asciiTheme="minorHAnsi" w:eastAsiaTheme="minorHAnsi" w:hAnsiTheme="minorHAnsi" w:cstheme="minorBidi"/>
              <w:noProof/>
              <w:color w:val="000000" w:themeColor="text1"/>
              <w:sz w:val="22"/>
              <w:szCs w:val="22"/>
            </w:rPr>
            <mc:AlternateContent>
              <mc:Choice Requires="wpg">
                <w:drawing>
                  <wp:anchor distT="0" distB="0" distL="114300" distR="114300" simplePos="0" relativeHeight="251661312" behindDoc="1" locked="0" layoutInCell="1" allowOverlap="1" wp14:anchorId="67E6E51F" wp14:editId="1FF0B44D">
                    <wp:simplePos x="0" y="0"/>
                    <wp:positionH relativeFrom="page">
                      <wp:posOffset>196850</wp:posOffset>
                    </wp:positionH>
                    <wp:positionV relativeFrom="page">
                      <wp:posOffset>341456</wp:posOffset>
                    </wp:positionV>
                    <wp:extent cx="7391400" cy="920750"/>
                    <wp:effectExtent l="0" t="0" r="0" b="0"/>
                    <wp:wrapNone/>
                    <wp:docPr id="149" name="Group 149"/>
                    <wp:cNvGraphicFramePr/>
                    <a:graphic xmlns:a="http://schemas.openxmlformats.org/drawingml/2006/main">
                      <a:graphicData uri="http://schemas.microsoft.com/office/word/2010/wordprocessingGroup">
                        <wpg:wgp>
                          <wpg:cNvGrpSpPr/>
                          <wpg:grpSpPr>
                            <a:xfrm>
                              <a:off x="0" y="0"/>
                              <a:ext cx="7391400" cy="92075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73DCC8" id="Group 149" o:spid="_x0000_s1026" style="position:absolute;margin-left:15.5pt;margin-top:26.9pt;width:582pt;height:72.5pt;z-index:-251655168;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m28UA&#10;AADcAAAADwAAAGRycy9kb3ducmV2LnhtbESP3WrCQBCF74W+wzIFb6RuKlhsmo2UiqhX9acPMGSn&#10;SejubMhuNb69cyF4N8M5c843xXLwTp2pj21gA6/TDBRxFWzLtYGf0/plASomZIsuMBm4UoRl+TQq&#10;MLfhwgc6H1OtJIRjjgaalLpc61g15DFOQ0cs2m/oPSZZ+1rbHi8S7p2eZdmb9tiyNDTY0VdD1d/x&#10;3xvYTGj3Xbm9O7y3s4E2qxDXq2DM+Hn4/ACVaEgP8/16awV/LvjyjEy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SbbxQAAANwAAAAPAAAAAAAAAAAAAAAAAJgCAABkcnMv&#10;ZG93bnJldi54bWxQSwUGAAAAAAQABAD1AAAAigM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r w:rsidRPr="00C676B6">
            <w:rPr>
              <w:rFonts w:asciiTheme="minorHAnsi" w:eastAsiaTheme="minorHAnsi" w:hAnsiTheme="minorHAnsi" w:cstheme="minorBidi"/>
              <w:b/>
              <w:color w:val="000000" w:themeColor="text1"/>
              <w:sz w:val="32"/>
              <w:szCs w:val="32"/>
            </w:rPr>
            <w:t>Office of Title III Programs</w:t>
          </w:r>
        </w:p>
        <w:p w:rsidR="00C676B6" w:rsidRPr="00C676B6" w:rsidRDefault="00C676B6" w:rsidP="00C676B6">
          <w:pPr>
            <w:spacing w:after="160" w:line="259" w:lineRule="auto"/>
            <w:jc w:val="center"/>
            <w:rPr>
              <w:rFonts w:asciiTheme="minorHAnsi" w:eastAsiaTheme="minorHAnsi" w:hAnsiTheme="minorHAnsi" w:cstheme="minorBidi"/>
              <w:b/>
              <w:color w:val="1F4E79" w:themeColor="accent1" w:themeShade="80"/>
            </w:rPr>
          </w:pPr>
        </w:p>
        <w:p w:rsidR="00C676B6" w:rsidRPr="001A1C27" w:rsidRDefault="002B3426" w:rsidP="00C676B6">
          <w:pPr>
            <w:jc w:val="center"/>
            <w:outlineLvl w:val="0"/>
            <w:rPr>
              <w:b/>
              <w:sz w:val="36"/>
              <w:szCs w:val="36"/>
            </w:rPr>
          </w:pPr>
          <w:r>
            <w:rPr>
              <w:b/>
              <w:sz w:val="36"/>
              <w:szCs w:val="36"/>
            </w:rPr>
            <w:t>CALL FOR 2021 CONTINUATION PROPOSALS</w:t>
          </w:r>
        </w:p>
        <w:p w:rsidR="00C676B6" w:rsidRDefault="00C676B6" w:rsidP="00C676B6">
          <w:pPr>
            <w:jc w:val="center"/>
            <w:rPr>
              <w:sz w:val="36"/>
              <w:szCs w:val="36"/>
            </w:rPr>
          </w:pPr>
        </w:p>
        <w:p w:rsidR="00442A60" w:rsidRDefault="00C676B6" w:rsidP="00442A60">
          <w:pPr>
            <w:jc w:val="both"/>
          </w:pPr>
          <w:r>
            <w:tab/>
          </w:r>
          <w:r w:rsidR="007C4E14">
            <w:t xml:space="preserve">The Office of Title III is now preparing for the development of the institution’s budgets to continue existing </w:t>
          </w:r>
          <w:r w:rsidR="002B3426">
            <w:t xml:space="preserve">Title III B </w:t>
          </w:r>
          <w:r w:rsidR="007C4E14">
            <w:t xml:space="preserve">and HBCU Masters grants for fiscal year 2021.   In doing so, we are requesting each activity director to submit their </w:t>
          </w:r>
          <w:r w:rsidR="0011562E">
            <w:t>budget proposal</w:t>
          </w:r>
          <w:r w:rsidR="007C4E14">
            <w:t xml:space="preserve"> for </w:t>
          </w:r>
          <w:r w:rsidR="0011562E">
            <w:t xml:space="preserve">the </w:t>
          </w:r>
          <w:r w:rsidR="007C4E14">
            <w:t>next</w:t>
          </w:r>
          <w:r w:rsidR="00AE075D">
            <w:t xml:space="preserve"> grant year</w:t>
          </w:r>
          <w:r w:rsidR="0011562E">
            <w:t xml:space="preserve"> covering the period of </w:t>
          </w:r>
          <w:r w:rsidR="00A3585C">
            <w:t>October 1, 2020 – September 30, 2021</w:t>
          </w:r>
          <w:r w:rsidR="007C4E14">
            <w:t xml:space="preserve">.  </w:t>
          </w:r>
          <w:r w:rsidR="00442A60">
            <w:t xml:space="preserve">Your submission must be </w:t>
          </w:r>
          <w:r w:rsidR="002B3426">
            <w:t xml:space="preserve">based on the current amount allocated for your </w:t>
          </w:r>
          <w:r w:rsidR="008C5F5C">
            <w:t xml:space="preserve">activity.  </w:t>
          </w:r>
        </w:p>
        <w:p w:rsidR="00442A60" w:rsidRDefault="00442A60" w:rsidP="00442A60">
          <w:pPr>
            <w:jc w:val="both"/>
          </w:pPr>
        </w:p>
        <w:p w:rsidR="002B3426" w:rsidRDefault="008C5F5C" w:rsidP="00442A60">
          <w:pPr>
            <w:ind w:firstLine="360"/>
            <w:jc w:val="both"/>
          </w:pPr>
          <w:r>
            <w:t xml:space="preserve">The </w:t>
          </w:r>
          <w:r w:rsidR="002B3426">
            <w:t>Title III B and HBCU Masters grants are both in their 4</w:t>
          </w:r>
          <w:r w:rsidR="002B3426" w:rsidRPr="002B3426">
            <w:rPr>
              <w:vertAlign w:val="superscript"/>
            </w:rPr>
            <w:t>th</w:t>
          </w:r>
          <w:r w:rsidR="002B3426">
            <w:t xml:space="preserve"> year of the five-year cycle</w:t>
          </w:r>
          <w:r>
            <w:t>.  The current objectives will remain the same for Title III B.   HBCU Maste</w:t>
          </w:r>
          <w:r w:rsidR="00442A60">
            <w:t>rs grant objectives are subject to review and revisions to ensure that they are stated in measurable terms which will be completed in a separate process</w:t>
          </w:r>
          <w:r>
            <w:t>.</w:t>
          </w:r>
        </w:p>
        <w:p w:rsidR="00E60B86" w:rsidRDefault="002B3426" w:rsidP="007C4E14">
          <w:pPr>
            <w:jc w:val="both"/>
          </w:pPr>
          <w:r>
            <w:tab/>
          </w:r>
        </w:p>
        <w:p w:rsidR="002B3426" w:rsidRDefault="002B3426" w:rsidP="00E60B86">
          <w:pPr>
            <w:ind w:firstLine="360"/>
            <w:jc w:val="both"/>
          </w:pPr>
          <w:r>
            <w:t xml:space="preserve">This packet is to provide guidance for submitting your proposal through the </w:t>
          </w:r>
          <w:proofErr w:type="spellStart"/>
          <w:r>
            <w:t>Smartsheet</w:t>
          </w:r>
          <w:proofErr w:type="spellEnd"/>
          <w:r>
            <w:t xml:space="preserve"> portal.  Also, you are being provided</w:t>
          </w:r>
          <w:r w:rsidR="00AE075D">
            <w:t xml:space="preserve"> a</w:t>
          </w:r>
          <w:r>
            <w:t xml:space="preserve"> </w:t>
          </w:r>
          <w:r w:rsidR="00442A60">
            <w:t xml:space="preserve">budget development </w:t>
          </w:r>
          <w:r>
            <w:t>guide and supporting documentation such as the Legislative A</w:t>
          </w:r>
          <w:r w:rsidR="00A3585C">
            <w:t>llowable Activities that apply</w:t>
          </w:r>
          <w:r>
            <w:t xml:space="preserve"> to your activity according to grant guidelines.</w:t>
          </w:r>
          <w:r w:rsidR="00AE075D">
            <w:t xml:space="preserve">  Please use these tools to complete your </w:t>
          </w:r>
          <w:r w:rsidR="00442A60">
            <w:t xml:space="preserve">budget </w:t>
          </w:r>
          <w:r w:rsidR="00AE075D">
            <w:t>proposal.</w:t>
          </w:r>
        </w:p>
        <w:p w:rsidR="00E60B86" w:rsidRDefault="00E60B86" w:rsidP="00A23A1B">
          <w:pPr>
            <w:ind w:firstLine="360"/>
            <w:jc w:val="both"/>
          </w:pPr>
        </w:p>
        <w:p w:rsidR="00C676B6" w:rsidRDefault="00C676B6" w:rsidP="00A23A1B">
          <w:pPr>
            <w:ind w:firstLine="360"/>
            <w:jc w:val="both"/>
          </w:pPr>
          <w:r>
            <w:t>The Title III grants at Albany State University are governed by federal regulations, policies and guidelines of the U. S. Department of Education and the Office of Management and Budget.  The grant must be managed such that all</w:t>
          </w:r>
          <w:r w:rsidR="00A23A1B">
            <w:t xml:space="preserve"> activities are in compliance with federal, state, and institutional requirements.</w:t>
          </w:r>
          <w:r>
            <w:t xml:space="preserve"> </w:t>
          </w:r>
          <w:r w:rsidR="00442A60">
            <w:t xml:space="preserve">  Therefore, you are asked to ensure that your budget include allowable costs that are deemed necessary to implement your grant activity.</w:t>
          </w:r>
        </w:p>
        <w:p w:rsidR="00C676B6" w:rsidRDefault="000C0B45" w:rsidP="00C676B6">
          <w:pPr>
            <w:spacing w:after="160" w:line="259" w:lineRule="auto"/>
            <w:jc w:val="both"/>
            <w:rPr>
              <w:rFonts w:eastAsiaTheme="minorHAnsi"/>
              <w:sz w:val="22"/>
              <w:szCs w:val="22"/>
            </w:rPr>
          </w:pPr>
          <w:r w:rsidRPr="00C676B6">
            <w:rPr>
              <w:rFonts w:eastAsiaTheme="minorHAnsi"/>
              <w:noProof/>
              <w:sz w:val="22"/>
              <w:szCs w:val="22"/>
            </w:rPr>
            <mc:AlternateContent>
              <mc:Choice Requires="wps">
                <w:drawing>
                  <wp:anchor distT="0" distB="0" distL="114300" distR="114300" simplePos="0" relativeHeight="251662336" behindDoc="0" locked="0" layoutInCell="1" allowOverlap="1" wp14:anchorId="70419FDF" wp14:editId="209F2D2B">
                    <wp:simplePos x="0" y="0"/>
                    <wp:positionH relativeFrom="column">
                      <wp:posOffset>196850</wp:posOffset>
                    </wp:positionH>
                    <wp:positionV relativeFrom="paragraph">
                      <wp:posOffset>210185</wp:posOffset>
                    </wp:positionV>
                    <wp:extent cx="5473700" cy="6350"/>
                    <wp:effectExtent l="0" t="0" r="31750" b="31750"/>
                    <wp:wrapNone/>
                    <wp:docPr id="3" name="Straight Connector 3"/>
                    <wp:cNvGraphicFramePr/>
                    <a:graphic xmlns:a="http://schemas.openxmlformats.org/drawingml/2006/main">
                      <a:graphicData uri="http://schemas.microsoft.com/office/word/2010/wordprocessingShape">
                        <wps:wsp>
                          <wps:cNvCnPr/>
                          <wps:spPr>
                            <a:xfrm flipV="1">
                              <a:off x="0" y="0"/>
                              <a:ext cx="5473700" cy="635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69ADD9F0"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16.55pt" to="446.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" strokecolor="#ed7d31" strokeweight="1.5pt">
                    <v:stroke joinstyle="miter"/>
                  </v:line>
                </w:pict>
              </mc:Fallback>
            </mc:AlternateContent>
          </w:r>
        </w:p>
        <w:p w:rsidR="00A23A1B" w:rsidRPr="00A23A1B" w:rsidRDefault="00A23A1B" w:rsidP="000C0B45">
          <w:pPr>
            <w:spacing w:line="259" w:lineRule="auto"/>
            <w:jc w:val="center"/>
            <w:rPr>
              <w:rFonts w:eastAsiaTheme="minorHAnsi"/>
              <w:b/>
              <w:sz w:val="32"/>
              <w:szCs w:val="32"/>
            </w:rPr>
          </w:pPr>
          <w:r w:rsidRPr="00A23A1B">
            <w:rPr>
              <w:rFonts w:eastAsiaTheme="minorHAnsi"/>
              <w:b/>
              <w:sz w:val="32"/>
              <w:szCs w:val="32"/>
            </w:rPr>
            <w:t>Guidelines for Submission</w:t>
          </w:r>
        </w:p>
        <w:p w:rsidR="00C676B6" w:rsidRPr="00A23A1B" w:rsidRDefault="00C676B6" w:rsidP="000C0B45">
          <w:pPr>
            <w:spacing w:line="259" w:lineRule="auto"/>
            <w:jc w:val="center"/>
            <w:rPr>
              <w:rFonts w:eastAsiaTheme="minorHAnsi"/>
              <w:b/>
              <w:i/>
              <w:sz w:val="28"/>
              <w:szCs w:val="28"/>
            </w:rPr>
          </w:pPr>
          <w:r w:rsidRPr="00A23A1B">
            <w:rPr>
              <w:rFonts w:eastAsiaTheme="minorHAnsi"/>
              <w:b/>
              <w:i/>
              <w:sz w:val="28"/>
              <w:szCs w:val="28"/>
            </w:rPr>
            <w:t>Important Facts:</w:t>
          </w:r>
        </w:p>
        <w:p w:rsidR="00C676B6" w:rsidRPr="00C676B6" w:rsidRDefault="00C676B6" w:rsidP="00C676B6">
          <w:pPr>
            <w:jc w:val="both"/>
            <w:rPr>
              <w:rFonts w:eastAsiaTheme="minorHAnsi"/>
              <w:b/>
              <w:color w:val="000000" w:themeColor="text1"/>
              <w:sz w:val="22"/>
              <w:szCs w:val="22"/>
            </w:rPr>
          </w:pPr>
          <w:r w:rsidRPr="00C676B6">
            <w:rPr>
              <w:rFonts w:eastAsiaTheme="minorHAnsi"/>
              <w:b/>
              <w:color w:val="000000" w:themeColor="text1"/>
              <w:sz w:val="22"/>
              <w:szCs w:val="22"/>
            </w:rPr>
            <w:t xml:space="preserve">Proposal Requirements: </w:t>
          </w:r>
        </w:p>
        <w:p w:rsidR="00C676B6" w:rsidRPr="00C676B6" w:rsidRDefault="00C676B6" w:rsidP="00C676B6">
          <w:pPr>
            <w:numPr>
              <w:ilvl w:val="0"/>
              <w:numId w:val="25"/>
            </w:numPr>
            <w:spacing w:after="160" w:line="259" w:lineRule="auto"/>
            <w:contextualSpacing/>
            <w:jc w:val="both"/>
            <w:rPr>
              <w:rFonts w:eastAsiaTheme="minorHAnsi"/>
              <w:color w:val="000000" w:themeColor="text1"/>
              <w:sz w:val="22"/>
              <w:szCs w:val="22"/>
            </w:rPr>
          </w:pPr>
          <w:r w:rsidRPr="00C676B6">
            <w:rPr>
              <w:rFonts w:eastAsiaTheme="minorHAnsi"/>
              <w:color w:val="000000" w:themeColor="text1"/>
              <w:sz w:val="22"/>
              <w:szCs w:val="22"/>
            </w:rPr>
            <w:t xml:space="preserve">Must </w:t>
          </w:r>
          <w:r w:rsidR="00847B01">
            <w:rPr>
              <w:rFonts w:eastAsiaTheme="minorHAnsi"/>
              <w:color w:val="000000" w:themeColor="text1"/>
              <w:sz w:val="22"/>
              <w:szCs w:val="22"/>
            </w:rPr>
            <w:t xml:space="preserve">be for the continuation of an </w:t>
          </w:r>
          <w:r>
            <w:rPr>
              <w:rFonts w:eastAsiaTheme="minorHAnsi"/>
              <w:color w:val="000000" w:themeColor="text1"/>
              <w:sz w:val="22"/>
              <w:szCs w:val="22"/>
            </w:rPr>
            <w:t>existing Title III activity</w:t>
          </w:r>
          <w:r w:rsidR="00847B01">
            <w:rPr>
              <w:rFonts w:eastAsiaTheme="minorHAnsi"/>
              <w:color w:val="000000" w:themeColor="text1"/>
              <w:sz w:val="22"/>
              <w:szCs w:val="22"/>
            </w:rPr>
            <w:t xml:space="preserve"> </w:t>
          </w:r>
          <w:r w:rsidR="00442A60">
            <w:rPr>
              <w:rFonts w:eastAsiaTheme="minorHAnsi"/>
              <w:color w:val="000000" w:themeColor="text1"/>
              <w:sz w:val="22"/>
              <w:szCs w:val="22"/>
            </w:rPr>
            <w:t>and support existing objectives.</w:t>
          </w:r>
        </w:p>
        <w:p w:rsidR="00C676B6" w:rsidRDefault="00C676B6" w:rsidP="00C676B6">
          <w:pPr>
            <w:numPr>
              <w:ilvl w:val="0"/>
              <w:numId w:val="25"/>
            </w:numPr>
            <w:spacing w:after="160" w:line="259" w:lineRule="auto"/>
            <w:contextualSpacing/>
            <w:jc w:val="both"/>
            <w:rPr>
              <w:rFonts w:eastAsiaTheme="minorHAnsi"/>
              <w:color w:val="000000" w:themeColor="text1"/>
              <w:sz w:val="22"/>
              <w:szCs w:val="22"/>
            </w:rPr>
          </w:pPr>
          <w:r w:rsidRPr="00C676B6">
            <w:rPr>
              <w:rFonts w:eastAsiaTheme="minorHAnsi"/>
              <w:color w:val="000000" w:themeColor="text1"/>
              <w:sz w:val="22"/>
              <w:szCs w:val="22"/>
            </w:rPr>
            <w:t>Must be an allowable activity as per the grant guidelines indicated in the application packet.</w:t>
          </w:r>
        </w:p>
        <w:p w:rsidR="00C676B6" w:rsidRPr="00C676B6" w:rsidRDefault="00C676B6" w:rsidP="00C676B6">
          <w:pPr>
            <w:jc w:val="both"/>
            <w:rPr>
              <w:rFonts w:eastAsiaTheme="minorHAnsi"/>
              <w:color w:val="000000" w:themeColor="text1"/>
              <w:sz w:val="22"/>
              <w:szCs w:val="22"/>
            </w:rPr>
          </w:pPr>
        </w:p>
        <w:p w:rsidR="00C676B6" w:rsidRPr="00C676B6" w:rsidRDefault="00C676B6" w:rsidP="00C676B6">
          <w:pPr>
            <w:jc w:val="both"/>
            <w:rPr>
              <w:rFonts w:eastAsiaTheme="minorHAnsi"/>
              <w:b/>
              <w:color w:val="000000" w:themeColor="text1"/>
              <w:sz w:val="22"/>
              <w:szCs w:val="22"/>
            </w:rPr>
          </w:pPr>
          <w:r w:rsidRPr="00C676B6">
            <w:rPr>
              <w:rFonts w:eastAsiaTheme="minorHAnsi"/>
              <w:b/>
              <w:color w:val="000000" w:themeColor="text1"/>
              <w:sz w:val="22"/>
              <w:szCs w:val="22"/>
            </w:rPr>
            <w:t>Submission Requirements:</w:t>
          </w:r>
        </w:p>
        <w:p w:rsidR="00AE075D" w:rsidRPr="00731A46" w:rsidRDefault="000C0B45" w:rsidP="00731A46">
          <w:pPr>
            <w:rPr>
              <w:rFonts w:ascii="Calibri" w:hAnsi="Calibri" w:cs="Calibri"/>
              <w:color w:val="1F497D"/>
              <w:sz w:val="22"/>
              <w:szCs w:val="22"/>
            </w:rPr>
          </w:pPr>
          <w:r>
            <w:rPr>
              <w:rFonts w:eastAsiaTheme="minorHAnsi"/>
              <w:color w:val="000000" w:themeColor="text1"/>
              <w:sz w:val="22"/>
              <w:szCs w:val="22"/>
            </w:rPr>
            <w:t>Must submit the proposal and other required documents</w:t>
          </w:r>
          <w:r w:rsidR="00C676B6" w:rsidRPr="00AE075D">
            <w:rPr>
              <w:rFonts w:eastAsiaTheme="minorHAnsi"/>
              <w:color w:val="000000" w:themeColor="text1"/>
              <w:sz w:val="22"/>
              <w:szCs w:val="22"/>
            </w:rPr>
            <w:t xml:space="preserve"> using the</w:t>
          </w:r>
          <w:r w:rsidR="00AE075D" w:rsidRPr="00AE075D">
            <w:rPr>
              <w:rFonts w:eastAsiaTheme="minorHAnsi"/>
              <w:color w:val="000000" w:themeColor="text1"/>
              <w:sz w:val="22"/>
              <w:szCs w:val="22"/>
            </w:rPr>
            <w:t xml:space="preserve"> link for the Title III Continuation Proposal </w:t>
          </w:r>
          <w:proofErr w:type="spellStart"/>
          <w:r w:rsidR="00AE075D" w:rsidRPr="00AE075D">
            <w:rPr>
              <w:rFonts w:eastAsiaTheme="minorHAnsi"/>
              <w:color w:val="000000" w:themeColor="text1"/>
              <w:sz w:val="22"/>
              <w:szCs w:val="22"/>
            </w:rPr>
            <w:t>Smartsheet</w:t>
          </w:r>
          <w:proofErr w:type="spellEnd"/>
          <w:r w:rsidR="00AE075D" w:rsidRPr="00AE075D">
            <w:rPr>
              <w:rFonts w:eastAsiaTheme="minorHAnsi"/>
              <w:color w:val="000000" w:themeColor="text1"/>
              <w:sz w:val="22"/>
              <w:szCs w:val="22"/>
            </w:rPr>
            <w:t xml:space="preserve"> as follows:  </w:t>
          </w:r>
          <w:hyperlink r:id="rId10" w:history="1">
            <w:r w:rsidR="00731A46" w:rsidRPr="008E088B">
              <w:rPr>
                <w:rStyle w:val="Hyperlink"/>
                <w:rFonts w:ascii="Calibri" w:hAnsi="Calibri" w:cs="Calibri"/>
                <w:sz w:val="22"/>
                <w:szCs w:val="22"/>
              </w:rPr>
              <w:t>https://app.smartsheet.com/b/publish?EQBCT=95fdbd4a4d904378825bd0e66099564</w:t>
            </w:r>
          </w:hyperlink>
          <w:r w:rsidR="00731A46">
            <w:rPr>
              <w:rFonts w:ascii="Calibri" w:hAnsi="Calibri" w:cs="Calibri"/>
              <w:color w:val="1F497D"/>
              <w:sz w:val="22"/>
              <w:szCs w:val="22"/>
            </w:rPr>
            <w:t xml:space="preserve"> </w:t>
          </w:r>
          <w:bookmarkStart w:id="0" w:name="_GoBack"/>
          <w:bookmarkEnd w:id="0"/>
        </w:p>
        <w:p w:rsidR="00AE075D" w:rsidRDefault="00847B01" w:rsidP="00C209AC">
          <w:pPr>
            <w:numPr>
              <w:ilvl w:val="0"/>
              <w:numId w:val="26"/>
            </w:numPr>
            <w:spacing w:after="160" w:line="259" w:lineRule="auto"/>
            <w:contextualSpacing/>
            <w:rPr>
              <w:rFonts w:eastAsiaTheme="minorHAnsi"/>
              <w:sz w:val="22"/>
              <w:szCs w:val="22"/>
            </w:rPr>
          </w:pPr>
          <w:r w:rsidRPr="00847B01">
            <w:rPr>
              <w:rFonts w:eastAsiaTheme="minorHAnsi"/>
              <w:sz w:val="22"/>
              <w:szCs w:val="22"/>
            </w:rPr>
            <w:t>Documents uploaded in the system must be in WORD format only</w:t>
          </w:r>
        </w:p>
        <w:p w:rsidR="00847B01" w:rsidRDefault="00847B01" w:rsidP="00C209AC">
          <w:pPr>
            <w:numPr>
              <w:ilvl w:val="0"/>
              <w:numId w:val="26"/>
            </w:numPr>
            <w:spacing w:after="160" w:line="259" w:lineRule="auto"/>
            <w:contextualSpacing/>
            <w:rPr>
              <w:rFonts w:eastAsiaTheme="minorHAnsi"/>
              <w:sz w:val="22"/>
              <w:szCs w:val="22"/>
            </w:rPr>
          </w:pPr>
          <w:r>
            <w:rPr>
              <w:rFonts w:eastAsiaTheme="minorHAnsi"/>
              <w:sz w:val="22"/>
              <w:szCs w:val="22"/>
            </w:rPr>
            <w:t>A sustainability plan demonstrating how the project will continue after grant funding ends must be submitted</w:t>
          </w:r>
          <w:r w:rsidR="00BE5087">
            <w:rPr>
              <w:rFonts w:eastAsiaTheme="minorHAnsi"/>
              <w:sz w:val="22"/>
              <w:szCs w:val="22"/>
            </w:rPr>
            <w:t xml:space="preserve"> using the form provided in the proposal portal.</w:t>
          </w:r>
        </w:p>
        <w:p w:rsidR="000C0B45" w:rsidRPr="00847B01" w:rsidRDefault="000C0B45" w:rsidP="00C209AC">
          <w:pPr>
            <w:numPr>
              <w:ilvl w:val="0"/>
              <w:numId w:val="26"/>
            </w:numPr>
            <w:spacing w:after="160" w:line="259" w:lineRule="auto"/>
            <w:contextualSpacing/>
            <w:rPr>
              <w:rFonts w:eastAsiaTheme="minorHAnsi"/>
              <w:sz w:val="22"/>
              <w:szCs w:val="22"/>
            </w:rPr>
          </w:pPr>
          <w:r>
            <w:rPr>
              <w:rFonts w:eastAsiaTheme="minorHAnsi"/>
              <w:sz w:val="22"/>
              <w:szCs w:val="22"/>
            </w:rPr>
            <w:t>All required documents must be submitted in the propos</w:t>
          </w:r>
          <w:r w:rsidR="00BC001E">
            <w:rPr>
              <w:rFonts w:eastAsiaTheme="minorHAnsi"/>
              <w:sz w:val="22"/>
              <w:szCs w:val="22"/>
            </w:rPr>
            <w:t xml:space="preserve">al portal by 5:00 p.m. on </w:t>
          </w:r>
          <w:r w:rsidR="0011562E">
            <w:rPr>
              <w:rFonts w:eastAsiaTheme="minorHAnsi"/>
              <w:sz w:val="22"/>
              <w:szCs w:val="22"/>
            </w:rPr>
            <w:t xml:space="preserve"> July 30, 2020</w:t>
          </w:r>
        </w:p>
        <w:p w:rsidR="005A6958" w:rsidRDefault="005A6958" w:rsidP="00C676B6">
          <w:pPr>
            <w:jc w:val="both"/>
            <w:rPr>
              <w:rFonts w:eastAsiaTheme="minorHAnsi"/>
              <w:b/>
              <w:sz w:val="22"/>
              <w:szCs w:val="22"/>
            </w:rPr>
          </w:pPr>
        </w:p>
        <w:p w:rsidR="00A3585C" w:rsidRDefault="00A3585C" w:rsidP="00C676B6">
          <w:pPr>
            <w:jc w:val="both"/>
            <w:rPr>
              <w:rFonts w:eastAsiaTheme="minorHAnsi"/>
              <w:b/>
              <w:sz w:val="22"/>
              <w:szCs w:val="22"/>
            </w:rPr>
          </w:pPr>
        </w:p>
        <w:p w:rsidR="0011562E" w:rsidRDefault="0011562E" w:rsidP="00C676B6">
          <w:pPr>
            <w:jc w:val="both"/>
            <w:rPr>
              <w:rFonts w:eastAsiaTheme="minorHAnsi"/>
              <w:b/>
              <w:sz w:val="22"/>
              <w:szCs w:val="22"/>
            </w:rPr>
          </w:pPr>
        </w:p>
        <w:p w:rsidR="0011562E" w:rsidRDefault="0011562E" w:rsidP="00C676B6">
          <w:pPr>
            <w:jc w:val="both"/>
            <w:rPr>
              <w:rFonts w:eastAsiaTheme="minorHAnsi"/>
              <w:b/>
              <w:sz w:val="22"/>
              <w:szCs w:val="22"/>
            </w:rPr>
          </w:pPr>
        </w:p>
        <w:p w:rsidR="00A3585C" w:rsidRDefault="00A3585C" w:rsidP="00C676B6">
          <w:pPr>
            <w:jc w:val="both"/>
            <w:rPr>
              <w:rFonts w:eastAsiaTheme="minorHAnsi"/>
              <w:b/>
              <w:sz w:val="22"/>
              <w:szCs w:val="22"/>
            </w:rPr>
          </w:pPr>
        </w:p>
        <w:p w:rsidR="00C676B6" w:rsidRPr="00C676B6" w:rsidRDefault="00C676B6" w:rsidP="00C676B6">
          <w:pPr>
            <w:jc w:val="both"/>
            <w:rPr>
              <w:rFonts w:eastAsiaTheme="minorHAnsi"/>
              <w:b/>
              <w:sz w:val="22"/>
              <w:szCs w:val="22"/>
            </w:rPr>
          </w:pPr>
          <w:r w:rsidRPr="00C676B6">
            <w:rPr>
              <w:rFonts w:eastAsiaTheme="minorHAnsi"/>
              <w:b/>
              <w:sz w:val="22"/>
              <w:szCs w:val="22"/>
            </w:rPr>
            <w:t>Review Process:</w:t>
          </w:r>
        </w:p>
        <w:p w:rsidR="00C676B6" w:rsidRPr="00C676B6" w:rsidRDefault="00C676B6" w:rsidP="00C676B6">
          <w:pPr>
            <w:numPr>
              <w:ilvl w:val="0"/>
              <w:numId w:val="27"/>
            </w:numPr>
            <w:spacing w:after="160" w:line="259" w:lineRule="auto"/>
            <w:contextualSpacing/>
            <w:jc w:val="both"/>
            <w:rPr>
              <w:rFonts w:eastAsiaTheme="minorHAnsi"/>
              <w:sz w:val="22"/>
              <w:szCs w:val="22"/>
            </w:rPr>
          </w:pPr>
          <w:r w:rsidRPr="00C676B6">
            <w:rPr>
              <w:rFonts w:eastAsiaTheme="minorHAnsi"/>
              <w:sz w:val="22"/>
              <w:szCs w:val="22"/>
            </w:rPr>
            <w:t xml:space="preserve">Academic </w:t>
          </w:r>
          <w:r w:rsidR="0011562E">
            <w:rPr>
              <w:rFonts w:eastAsiaTheme="minorHAnsi"/>
              <w:sz w:val="22"/>
              <w:szCs w:val="22"/>
            </w:rPr>
            <w:t xml:space="preserve">budget </w:t>
          </w:r>
          <w:r w:rsidRPr="00C676B6">
            <w:rPr>
              <w:rFonts w:eastAsiaTheme="minorHAnsi"/>
              <w:sz w:val="22"/>
              <w:szCs w:val="22"/>
            </w:rPr>
            <w:t xml:space="preserve">proposals must be reviewed </w:t>
          </w:r>
          <w:r w:rsidR="007B7A8B">
            <w:rPr>
              <w:rFonts w:eastAsiaTheme="minorHAnsi"/>
              <w:sz w:val="22"/>
              <w:szCs w:val="22"/>
            </w:rPr>
            <w:t>by the Provost</w:t>
          </w:r>
          <w:r w:rsidR="00BE5087">
            <w:rPr>
              <w:rFonts w:eastAsiaTheme="minorHAnsi"/>
              <w:sz w:val="22"/>
              <w:szCs w:val="22"/>
            </w:rPr>
            <w:t xml:space="preserve"> and all other supervisors of the activity directors.</w:t>
          </w:r>
        </w:p>
        <w:p w:rsidR="00C676B6" w:rsidRPr="00C676B6" w:rsidRDefault="00C676B6" w:rsidP="00C676B6">
          <w:pPr>
            <w:numPr>
              <w:ilvl w:val="0"/>
              <w:numId w:val="27"/>
            </w:numPr>
            <w:spacing w:after="160" w:line="259" w:lineRule="auto"/>
            <w:contextualSpacing/>
            <w:jc w:val="both"/>
            <w:rPr>
              <w:rFonts w:eastAsiaTheme="minorHAnsi"/>
              <w:sz w:val="22"/>
              <w:szCs w:val="22"/>
            </w:rPr>
          </w:pPr>
          <w:r w:rsidRPr="00C676B6">
            <w:rPr>
              <w:rFonts w:eastAsiaTheme="minorHAnsi"/>
              <w:sz w:val="22"/>
              <w:szCs w:val="22"/>
            </w:rPr>
            <w:t>Proposals fr</w:t>
          </w:r>
          <w:r w:rsidR="00BC001E">
            <w:rPr>
              <w:rFonts w:eastAsiaTheme="minorHAnsi"/>
              <w:sz w:val="22"/>
              <w:szCs w:val="22"/>
            </w:rPr>
            <w:t>om units outside of the Unit</w:t>
          </w:r>
          <w:r w:rsidRPr="00C676B6">
            <w:rPr>
              <w:rFonts w:eastAsiaTheme="minorHAnsi"/>
              <w:sz w:val="22"/>
              <w:szCs w:val="22"/>
            </w:rPr>
            <w:t xml:space="preserve"> of Academic Affairs must be reviewed and approved by the area V</w:t>
          </w:r>
          <w:r w:rsidR="007B7A8B">
            <w:rPr>
              <w:rFonts w:eastAsiaTheme="minorHAnsi"/>
              <w:sz w:val="22"/>
              <w:szCs w:val="22"/>
            </w:rPr>
            <w:t xml:space="preserve">ice </w:t>
          </w:r>
          <w:r w:rsidRPr="00C676B6">
            <w:rPr>
              <w:rFonts w:eastAsiaTheme="minorHAnsi"/>
              <w:sz w:val="22"/>
              <w:szCs w:val="22"/>
            </w:rPr>
            <w:t>P</w:t>
          </w:r>
          <w:r w:rsidR="007B7A8B">
            <w:rPr>
              <w:rFonts w:eastAsiaTheme="minorHAnsi"/>
              <w:sz w:val="22"/>
              <w:szCs w:val="22"/>
            </w:rPr>
            <w:t>resident</w:t>
          </w:r>
          <w:r w:rsidR="000C0B45">
            <w:rPr>
              <w:rFonts w:eastAsiaTheme="minorHAnsi"/>
              <w:sz w:val="22"/>
              <w:szCs w:val="22"/>
            </w:rPr>
            <w:t xml:space="preserve"> and other supervisors of the activity director (and co-director)</w:t>
          </w:r>
        </w:p>
        <w:p w:rsidR="00C676B6" w:rsidRPr="00C676B6" w:rsidRDefault="00C676B6" w:rsidP="00C676B6">
          <w:pPr>
            <w:numPr>
              <w:ilvl w:val="0"/>
              <w:numId w:val="27"/>
            </w:numPr>
            <w:spacing w:after="160" w:line="259" w:lineRule="auto"/>
            <w:contextualSpacing/>
            <w:jc w:val="both"/>
            <w:rPr>
              <w:rFonts w:asciiTheme="minorHAnsi" w:eastAsiaTheme="minorHAnsi" w:hAnsiTheme="minorHAnsi" w:cstheme="minorBidi"/>
              <w:sz w:val="22"/>
              <w:szCs w:val="22"/>
            </w:rPr>
          </w:pPr>
          <w:r w:rsidRPr="00C676B6">
            <w:rPr>
              <w:rFonts w:eastAsiaTheme="minorHAnsi"/>
              <w:sz w:val="22"/>
              <w:szCs w:val="22"/>
            </w:rPr>
            <w:t>Once final proposal status is determined, the proposed activity director (and co-director) will receive</w:t>
          </w:r>
          <w:r w:rsidR="000C0B45">
            <w:rPr>
              <w:rFonts w:eastAsiaTheme="minorHAnsi"/>
              <w:sz w:val="22"/>
              <w:szCs w:val="22"/>
            </w:rPr>
            <w:t xml:space="preserve"> an </w:t>
          </w:r>
          <w:r w:rsidRPr="00C676B6">
            <w:rPr>
              <w:rFonts w:eastAsiaTheme="minorHAnsi"/>
              <w:sz w:val="22"/>
              <w:szCs w:val="22"/>
            </w:rPr>
            <w:t>email notice from t</w:t>
          </w:r>
          <w:r w:rsidR="00BE5087">
            <w:rPr>
              <w:rFonts w:eastAsiaTheme="minorHAnsi"/>
              <w:sz w:val="22"/>
              <w:szCs w:val="22"/>
            </w:rPr>
            <w:t>he Office of Title III Programs for further steps of revisions if needed.</w:t>
          </w:r>
        </w:p>
      </w:sdtContent>
    </w:sdt>
    <w:p w:rsidR="00FD14EE" w:rsidRDefault="00FD14EE">
      <w:pPr>
        <w:spacing w:after="160" w:line="259" w:lineRule="auto"/>
        <w:rPr>
          <w:rFonts w:ascii="Arial" w:hAnsi="Arial" w:cs="Arial"/>
          <w:b/>
          <w:bCs/>
          <w:sz w:val="22"/>
          <w:szCs w:val="22"/>
        </w:rPr>
      </w:pPr>
    </w:p>
    <w:p w:rsidR="001A4491" w:rsidRDefault="001A4491" w:rsidP="00C676B6">
      <w:pPr>
        <w:jc w:val="center"/>
        <w:rPr>
          <w:rFonts w:eastAsiaTheme="minorHAnsi"/>
          <w:b/>
          <w:sz w:val="32"/>
          <w:szCs w:val="32"/>
        </w:rPr>
      </w:pPr>
    </w:p>
    <w:p w:rsidR="000C0B45" w:rsidRDefault="001A4491" w:rsidP="00517919">
      <w:pPr>
        <w:jc w:val="center"/>
        <w:rPr>
          <w:rFonts w:asciiTheme="minorHAnsi" w:eastAsiaTheme="minorHAnsi" w:hAnsiTheme="minorHAnsi" w:cstheme="minorBidi"/>
          <w:b/>
          <w:sz w:val="36"/>
          <w:szCs w:val="36"/>
        </w:rPr>
      </w:pPr>
      <w:r w:rsidRPr="001A4491">
        <w:rPr>
          <w:rFonts w:asciiTheme="minorHAnsi" w:eastAsiaTheme="minorHAnsi" w:hAnsiTheme="minorHAnsi" w:cstheme="minorBidi"/>
          <w:b/>
          <w:sz w:val="36"/>
          <w:szCs w:val="36"/>
        </w:rPr>
        <w:t xml:space="preserve">GUIDELINES FOR </w:t>
      </w:r>
      <w:r w:rsidR="00517919" w:rsidRPr="00517919">
        <w:rPr>
          <w:rFonts w:asciiTheme="minorHAnsi" w:eastAsiaTheme="minorHAnsi" w:hAnsiTheme="minorHAnsi" w:cstheme="minorBidi"/>
          <w:b/>
          <w:sz w:val="36"/>
          <w:szCs w:val="36"/>
        </w:rPr>
        <w:t xml:space="preserve">COMPLETING </w:t>
      </w:r>
    </w:p>
    <w:p w:rsidR="001A4491" w:rsidRDefault="00517919" w:rsidP="00517919">
      <w:pPr>
        <w:jc w:val="center"/>
        <w:rPr>
          <w:rFonts w:asciiTheme="minorHAnsi" w:eastAsiaTheme="minorHAnsi" w:hAnsiTheme="minorHAnsi" w:cstheme="minorBidi"/>
          <w:b/>
          <w:sz w:val="36"/>
          <w:szCs w:val="36"/>
        </w:rPr>
      </w:pPr>
      <w:r w:rsidRPr="00517919">
        <w:rPr>
          <w:rFonts w:asciiTheme="minorHAnsi" w:eastAsiaTheme="minorHAnsi" w:hAnsiTheme="minorHAnsi" w:cstheme="minorBidi"/>
          <w:b/>
          <w:sz w:val="36"/>
          <w:szCs w:val="36"/>
        </w:rPr>
        <w:t xml:space="preserve">THE </w:t>
      </w:r>
      <w:r w:rsidR="008C5F5C">
        <w:rPr>
          <w:rFonts w:asciiTheme="minorHAnsi" w:eastAsiaTheme="minorHAnsi" w:hAnsiTheme="minorHAnsi" w:cstheme="minorBidi"/>
          <w:b/>
          <w:sz w:val="36"/>
          <w:szCs w:val="36"/>
        </w:rPr>
        <w:t xml:space="preserve">BUDGET </w:t>
      </w:r>
      <w:r w:rsidR="000C0B45">
        <w:rPr>
          <w:rFonts w:asciiTheme="minorHAnsi" w:eastAsiaTheme="minorHAnsi" w:hAnsiTheme="minorHAnsi" w:cstheme="minorBidi"/>
          <w:b/>
          <w:sz w:val="36"/>
          <w:szCs w:val="36"/>
        </w:rPr>
        <w:t xml:space="preserve">CONTINUATION </w:t>
      </w:r>
      <w:r w:rsidR="001A4491" w:rsidRPr="001A4491">
        <w:rPr>
          <w:rFonts w:asciiTheme="minorHAnsi" w:eastAsiaTheme="minorHAnsi" w:hAnsiTheme="minorHAnsi" w:cstheme="minorBidi"/>
          <w:b/>
          <w:sz w:val="36"/>
          <w:szCs w:val="36"/>
        </w:rPr>
        <w:t>PROPOSAL</w:t>
      </w:r>
      <w:r w:rsidR="000C0B45">
        <w:rPr>
          <w:rFonts w:asciiTheme="minorHAnsi" w:eastAsiaTheme="minorHAnsi" w:hAnsiTheme="minorHAnsi" w:cstheme="minorBidi"/>
          <w:b/>
          <w:sz w:val="36"/>
          <w:szCs w:val="36"/>
        </w:rPr>
        <w:t xml:space="preserve"> </w:t>
      </w:r>
      <w:r w:rsidRPr="00517919">
        <w:rPr>
          <w:rFonts w:asciiTheme="minorHAnsi" w:eastAsiaTheme="minorHAnsi" w:hAnsiTheme="minorHAnsi" w:cstheme="minorBidi"/>
          <w:b/>
          <w:sz w:val="36"/>
          <w:szCs w:val="36"/>
        </w:rPr>
        <w:t>FORM</w:t>
      </w:r>
    </w:p>
    <w:p w:rsidR="00517919" w:rsidRPr="001A4491" w:rsidRDefault="00517919" w:rsidP="00517919">
      <w:pPr>
        <w:jc w:val="center"/>
        <w:rPr>
          <w:rFonts w:asciiTheme="minorHAnsi" w:eastAsiaTheme="minorHAnsi" w:hAnsiTheme="minorHAnsi" w:cstheme="minorBidi"/>
          <w:b/>
          <w:sz w:val="36"/>
          <w:szCs w:val="36"/>
        </w:rPr>
      </w:pPr>
    </w:p>
    <w:p w:rsidR="001A4491" w:rsidRPr="001A4491" w:rsidRDefault="00063C2B" w:rsidP="001A4491">
      <w:pPr>
        <w:jc w:val="center"/>
        <w:rPr>
          <w:rFonts w:asciiTheme="minorHAnsi" w:eastAsiaTheme="minorHAnsi" w:hAnsiTheme="minorHAnsi" w:cstheme="minorBidi"/>
          <w:sz w:val="32"/>
          <w:szCs w:val="32"/>
        </w:rPr>
      </w:pPr>
      <w:r>
        <w:rPr>
          <w:rFonts w:asciiTheme="minorHAnsi" w:eastAsiaTheme="minorHAnsi" w:hAnsiTheme="minorHAnsi" w:cstheme="minorBidi"/>
          <w:b/>
          <w:sz w:val="32"/>
          <w:szCs w:val="32"/>
        </w:rPr>
        <w:t xml:space="preserve">FUNDING PERIOD:  </w:t>
      </w:r>
      <w:r w:rsidR="000C0B45">
        <w:rPr>
          <w:rFonts w:asciiTheme="minorHAnsi" w:eastAsiaTheme="minorHAnsi" w:hAnsiTheme="minorHAnsi" w:cstheme="minorBidi"/>
          <w:sz w:val="32"/>
          <w:szCs w:val="32"/>
        </w:rPr>
        <w:t>October 1, 2020 to September 30, 2021</w:t>
      </w:r>
    </w:p>
    <w:p w:rsidR="001A4491" w:rsidRPr="001A4491" w:rsidRDefault="001A4491" w:rsidP="001A4491">
      <w:pPr>
        <w:spacing w:after="160" w:line="259" w:lineRule="auto"/>
        <w:rPr>
          <w:rFonts w:eastAsiaTheme="minorHAnsi"/>
          <w:b/>
        </w:rPr>
      </w:pPr>
    </w:p>
    <w:p w:rsidR="00517919" w:rsidRDefault="00517919" w:rsidP="001A4491">
      <w:pPr>
        <w:spacing w:after="160" w:line="259" w:lineRule="auto"/>
        <w:rPr>
          <w:rFonts w:eastAsiaTheme="minorHAnsi"/>
        </w:rPr>
      </w:pPr>
      <w:r>
        <w:rPr>
          <w:rFonts w:eastAsiaTheme="minorHAnsi"/>
          <w:b/>
        </w:rPr>
        <w:t xml:space="preserve">ACTIVITY TITLE – </w:t>
      </w:r>
      <w:r>
        <w:rPr>
          <w:rFonts w:eastAsiaTheme="minorHAnsi"/>
        </w:rPr>
        <w:t xml:space="preserve">Provide </w:t>
      </w:r>
      <w:r w:rsidR="00DE7247">
        <w:rPr>
          <w:rFonts w:eastAsiaTheme="minorHAnsi"/>
        </w:rPr>
        <w:t xml:space="preserve">the </w:t>
      </w:r>
      <w:r>
        <w:rPr>
          <w:rFonts w:eastAsiaTheme="minorHAnsi"/>
        </w:rPr>
        <w:t>name of your activity.</w:t>
      </w:r>
    </w:p>
    <w:p w:rsidR="00A1490D" w:rsidRPr="00C676B6" w:rsidRDefault="00517919" w:rsidP="00A1490D">
      <w:pPr>
        <w:rPr>
          <w:rFonts w:eastAsiaTheme="minorHAnsi"/>
        </w:rPr>
      </w:pPr>
      <w:r w:rsidRPr="00A1490D">
        <w:rPr>
          <w:rFonts w:eastAsiaTheme="minorHAnsi"/>
          <w:b/>
        </w:rPr>
        <w:t>FOCUS AREA:</w:t>
      </w:r>
      <w:r>
        <w:rPr>
          <w:rFonts w:eastAsiaTheme="minorHAnsi"/>
        </w:rPr>
        <w:t xml:space="preserve">  Using the following information, identify the </w:t>
      </w:r>
      <w:r w:rsidR="00A1490D">
        <w:rPr>
          <w:rFonts w:eastAsiaTheme="minorHAnsi"/>
        </w:rPr>
        <w:t xml:space="preserve">focus area of your activity by </w:t>
      </w:r>
      <w:r w:rsidR="00A1490D" w:rsidRPr="00C676B6">
        <w:rPr>
          <w:rFonts w:eastAsiaTheme="minorHAnsi"/>
        </w:rPr>
        <w:t>consider</w:t>
      </w:r>
      <w:r w:rsidR="00A1490D">
        <w:rPr>
          <w:rFonts w:eastAsiaTheme="minorHAnsi"/>
        </w:rPr>
        <w:t>ing</w:t>
      </w:r>
      <w:r w:rsidR="00A1490D" w:rsidRPr="00C676B6">
        <w:rPr>
          <w:rFonts w:eastAsiaTheme="minorHAnsi"/>
        </w:rPr>
        <w:t xml:space="preserve"> the intended outcomes of an activity rather than the processes involved.</w:t>
      </w:r>
    </w:p>
    <w:p w:rsidR="00A1490D" w:rsidRPr="00C676B6" w:rsidRDefault="00A1490D" w:rsidP="00A1490D">
      <w:pPr>
        <w:rPr>
          <w:rFonts w:eastAsiaTheme="minorHAnsi"/>
        </w:rPr>
      </w:pPr>
    </w:p>
    <w:p w:rsidR="00A1490D" w:rsidRPr="00C676B6" w:rsidRDefault="00A1490D" w:rsidP="00A1490D">
      <w:pPr>
        <w:numPr>
          <w:ilvl w:val="0"/>
          <w:numId w:val="24"/>
        </w:numPr>
        <w:spacing w:after="160" w:line="259" w:lineRule="auto"/>
        <w:contextualSpacing/>
        <w:rPr>
          <w:rFonts w:eastAsiaTheme="minorHAnsi"/>
        </w:rPr>
      </w:pPr>
      <w:r w:rsidRPr="00C676B6">
        <w:rPr>
          <w:rFonts w:eastAsiaTheme="minorHAnsi"/>
        </w:rPr>
        <w:t>Academic Quality</w:t>
      </w:r>
    </w:p>
    <w:p w:rsidR="00A1490D" w:rsidRPr="00C676B6" w:rsidRDefault="00A1490D" w:rsidP="00A1490D">
      <w:pPr>
        <w:numPr>
          <w:ilvl w:val="0"/>
          <w:numId w:val="24"/>
        </w:numPr>
        <w:spacing w:after="160" w:line="259" w:lineRule="auto"/>
        <w:contextualSpacing/>
        <w:rPr>
          <w:rFonts w:eastAsiaTheme="minorHAnsi"/>
        </w:rPr>
      </w:pPr>
      <w:r w:rsidRPr="00C676B6">
        <w:rPr>
          <w:rFonts w:eastAsiaTheme="minorHAnsi"/>
        </w:rPr>
        <w:t>Student Services and Outcomes</w:t>
      </w:r>
    </w:p>
    <w:p w:rsidR="00A1490D" w:rsidRPr="00C676B6" w:rsidRDefault="00A1490D" w:rsidP="00A1490D">
      <w:pPr>
        <w:numPr>
          <w:ilvl w:val="0"/>
          <w:numId w:val="24"/>
        </w:numPr>
        <w:spacing w:after="160" w:line="259" w:lineRule="auto"/>
        <w:contextualSpacing/>
        <w:rPr>
          <w:rFonts w:eastAsiaTheme="minorHAnsi"/>
        </w:rPr>
      </w:pPr>
      <w:r w:rsidRPr="00C676B6">
        <w:rPr>
          <w:rFonts w:eastAsiaTheme="minorHAnsi"/>
        </w:rPr>
        <w:t>Fiscal Stability</w:t>
      </w:r>
    </w:p>
    <w:p w:rsidR="00A1490D" w:rsidRDefault="00A1490D" w:rsidP="00A1490D">
      <w:pPr>
        <w:numPr>
          <w:ilvl w:val="0"/>
          <w:numId w:val="24"/>
        </w:numPr>
        <w:spacing w:after="160" w:line="259" w:lineRule="auto"/>
        <w:contextualSpacing/>
        <w:rPr>
          <w:rFonts w:eastAsiaTheme="minorHAnsi"/>
        </w:rPr>
      </w:pPr>
      <w:r w:rsidRPr="00C676B6">
        <w:rPr>
          <w:rFonts w:eastAsiaTheme="minorHAnsi"/>
        </w:rPr>
        <w:t>Institutional Management</w:t>
      </w:r>
    </w:p>
    <w:p w:rsidR="000C0B45" w:rsidRDefault="000C0B45" w:rsidP="000C0B45">
      <w:pPr>
        <w:spacing w:after="160" w:line="259" w:lineRule="auto"/>
        <w:contextualSpacing/>
        <w:rPr>
          <w:rFonts w:eastAsiaTheme="minorHAnsi"/>
        </w:rPr>
      </w:pPr>
    </w:p>
    <w:p w:rsidR="000C0B45" w:rsidRPr="00C676B6" w:rsidRDefault="000C0B45" w:rsidP="000C0B45">
      <w:pPr>
        <w:spacing w:after="160" w:line="259" w:lineRule="auto"/>
        <w:contextualSpacing/>
        <w:rPr>
          <w:rFonts w:eastAsiaTheme="minorHAnsi"/>
        </w:rPr>
      </w:pPr>
      <w:r w:rsidRPr="00E638BE">
        <w:rPr>
          <w:rFonts w:eastAsiaTheme="minorHAnsi"/>
          <w:b/>
        </w:rPr>
        <w:t>LEGISLATIVE ALLOWABLE ACTIVITES</w:t>
      </w:r>
      <w:r w:rsidR="00E638BE" w:rsidRPr="00E638BE">
        <w:rPr>
          <w:rFonts w:eastAsiaTheme="minorHAnsi"/>
          <w:b/>
        </w:rPr>
        <w:t xml:space="preserve"> (LAA) Categories</w:t>
      </w:r>
      <w:r w:rsidR="00E638BE">
        <w:rPr>
          <w:rFonts w:eastAsiaTheme="minorHAnsi"/>
        </w:rPr>
        <w:t>:  U</w:t>
      </w:r>
      <w:r w:rsidR="008C5F5C">
        <w:rPr>
          <w:rFonts w:eastAsiaTheme="minorHAnsi"/>
        </w:rPr>
        <w:t>sing the list provided on pages 4 and 6</w:t>
      </w:r>
      <w:r w:rsidR="00E638BE">
        <w:rPr>
          <w:rFonts w:eastAsiaTheme="minorHAnsi"/>
        </w:rPr>
        <w:t xml:space="preserve"> of this document, indicate the LAA that best describes the purpose of your activit</w:t>
      </w:r>
      <w:r w:rsidR="00DE7247">
        <w:rPr>
          <w:rFonts w:eastAsiaTheme="minorHAnsi"/>
        </w:rPr>
        <w:t>y based on your grant.</w:t>
      </w:r>
    </w:p>
    <w:p w:rsidR="00517919" w:rsidRPr="00517919" w:rsidRDefault="00517919" w:rsidP="001A4491">
      <w:pPr>
        <w:spacing w:after="160" w:line="259" w:lineRule="auto"/>
        <w:rPr>
          <w:rFonts w:eastAsiaTheme="minorHAnsi"/>
        </w:rPr>
      </w:pPr>
    </w:p>
    <w:p w:rsidR="001A4491" w:rsidRDefault="001A4491" w:rsidP="001A4491">
      <w:pPr>
        <w:spacing w:after="160" w:line="259" w:lineRule="auto"/>
        <w:jc w:val="both"/>
        <w:rPr>
          <w:rFonts w:eastAsiaTheme="minorHAnsi"/>
        </w:rPr>
      </w:pPr>
      <w:r w:rsidRPr="001A4491">
        <w:rPr>
          <w:rFonts w:eastAsiaTheme="minorHAnsi"/>
          <w:b/>
        </w:rPr>
        <w:t>PROVIDE AN INDIVIDUAL ACTIVITY BUDGET &amp; NARRATIVE</w:t>
      </w:r>
      <w:r w:rsidRPr="001A4491">
        <w:rPr>
          <w:rFonts w:eastAsiaTheme="minorHAnsi"/>
        </w:rPr>
        <w:t xml:space="preserve"> – Prepare a separate, detailed itemized budget (in dollars) and a budget narrative for </w:t>
      </w:r>
      <w:r w:rsidR="00063C2B">
        <w:rPr>
          <w:rFonts w:eastAsiaTheme="minorHAnsi"/>
        </w:rPr>
        <w:t>program cost</w:t>
      </w:r>
      <w:r w:rsidR="005A6958">
        <w:rPr>
          <w:rFonts w:eastAsiaTheme="minorHAnsi"/>
        </w:rPr>
        <w:t xml:space="preserve"> which is expected to be expended by </w:t>
      </w:r>
      <w:r w:rsidR="00063C2B">
        <w:rPr>
          <w:rFonts w:eastAsiaTheme="minorHAnsi"/>
        </w:rPr>
        <w:t>September 30, 20</w:t>
      </w:r>
      <w:r w:rsidR="00DE7247">
        <w:rPr>
          <w:rFonts w:eastAsiaTheme="minorHAnsi"/>
        </w:rPr>
        <w:t>21</w:t>
      </w:r>
      <w:r w:rsidR="00063C2B">
        <w:rPr>
          <w:rFonts w:eastAsiaTheme="minorHAnsi"/>
        </w:rPr>
        <w:t>.</w:t>
      </w:r>
      <w:r w:rsidR="00B738AE">
        <w:rPr>
          <w:rFonts w:eastAsiaTheme="minorHAnsi"/>
        </w:rPr>
        <w:t xml:space="preserve">  </w:t>
      </w:r>
      <w:r w:rsidRPr="001A4491">
        <w:rPr>
          <w:rFonts w:eastAsiaTheme="minorHAnsi"/>
        </w:rPr>
        <w:t xml:space="preserve">Note: You must provide details so that we can determine if the costs are allowable, necessary and reasonable. </w:t>
      </w:r>
      <w:r w:rsidR="00063C2B">
        <w:rPr>
          <w:rFonts w:eastAsiaTheme="minorHAnsi"/>
        </w:rPr>
        <w:t xml:space="preserve">  Please use the budget format included in the application form</w:t>
      </w:r>
      <w:r w:rsidR="004278FE">
        <w:rPr>
          <w:rFonts w:eastAsiaTheme="minorHAnsi"/>
        </w:rPr>
        <w:t>.</w:t>
      </w:r>
      <w:r w:rsidR="00DE7247">
        <w:rPr>
          <w:rFonts w:eastAsiaTheme="minorHAnsi"/>
        </w:rPr>
        <w:t xml:space="preserve">  An example budget is provided on page</w:t>
      </w:r>
      <w:r w:rsidR="008C5F5C">
        <w:rPr>
          <w:rFonts w:eastAsiaTheme="minorHAnsi"/>
        </w:rPr>
        <w:t>s 6</w:t>
      </w:r>
      <w:r w:rsidR="00C209AC">
        <w:rPr>
          <w:rFonts w:eastAsiaTheme="minorHAnsi"/>
        </w:rPr>
        <w:t>-</w:t>
      </w:r>
      <w:r w:rsidR="008C5F5C">
        <w:rPr>
          <w:rFonts w:eastAsiaTheme="minorHAnsi"/>
        </w:rPr>
        <w:t>9</w:t>
      </w:r>
      <w:r w:rsidR="00DE7247">
        <w:rPr>
          <w:rFonts w:eastAsiaTheme="minorHAnsi"/>
        </w:rPr>
        <w:t xml:space="preserve"> which includes directions.  </w:t>
      </w:r>
    </w:p>
    <w:p w:rsidR="004278FE" w:rsidRDefault="004278FE" w:rsidP="001A4491">
      <w:pPr>
        <w:spacing w:after="160" w:line="259" w:lineRule="auto"/>
        <w:jc w:val="both"/>
        <w:rPr>
          <w:rFonts w:eastAsiaTheme="minorHAnsi"/>
        </w:rPr>
      </w:pPr>
    </w:p>
    <w:p w:rsidR="004278FE" w:rsidRPr="004278FE" w:rsidRDefault="004278FE" w:rsidP="004278FE">
      <w:pPr>
        <w:spacing w:after="160" w:line="259" w:lineRule="auto"/>
        <w:rPr>
          <w:rFonts w:eastAsiaTheme="minorHAnsi"/>
          <w:b/>
        </w:rPr>
      </w:pPr>
      <w:r w:rsidRPr="004278FE">
        <w:rPr>
          <w:rFonts w:eastAsiaTheme="minorHAnsi"/>
          <w:b/>
        </w:rPr>
        <w:t>Note:  Please submit your proposal using the prescribed</w:t>
      </w:r>
      <w:r w:rsidR="00AD7FDF">
        <w:rPr>
          <w:rFonts w:eastAsiaTheme="minorHAnsi"/>
          <w:b/>
        </w:rPr>
        <w:t xml:space="preserve"> blank form provided.  Do not change the format or submit as PDF.  The proposal must be submitted in WORD format only.  </w:t>
      </w:r>
    </w:p>
    <w:p w:rsidR="00C209AC" w:rsidRPr="009646C5" w:rsidRDefault="009646C5" w:rsidP="00C209AC">
      <w:pPr>
        <w:spacing w:after="160" w:line="259" w:lineRule="auto"/>
        <w:jc w:val="center"/>
        <w:rPr>
          <w:rFonts w:eastAsiaTheme="minorHAnsi"/>
          <w:b/>
          <w:sz w:val="28"/>
          <w:szCs w:val="28"/>
        </w:rPr>
      </w:pPr>
      <w:r>
        <w:rPr>
          <w:rFonts w:eastAsiaTheme="minorHAnsi"/>
        </w:rPr>
        <w:br w:type="page"/>
      </w:r>
      <w:r w:rsidR="00C209AC">
        <w:rPr>
          <w:rFonts w:eastAsiaTheme="minorHAnsi"/>
          <w:b/>
          <w:sz w:val="28"/>
          <w:szCs w:val="28"/>
        </w:rPr>
        <w:lastRenderedPageBreak/>
        <w:t xml:space="preserve">TITLE III B </w:t>
      </w:r>
      <w:r w:rsidR="00C209AC" w:rsidRPr="009646C5">
        <w:rPr>
          <w:rFonts w:eastAsiaTheme="minorHAnsi"/>
          <w:b/>
          <w:sz w:val="28"/>
          <w:szCs w:val="28"/>
        </w:rPr>
        <w:t xml:space="preserve">ALLOWABLE AND </w:t>
      </w:r>
      <w:r w:rsidR="00C209AC">
        <w:rPr>
          <w:rFonts w:eastAsiaTheme="minorHAnsi"/>
          <w:b/>
          <w:sz w:val="28"/>
          <w:szCs w:val="28"/>
        </w:rPr>
        <w:t>UN</w:t>
      </w:r>
      <w:r w:rsidR="00C209AC" w:rsidRPr="009646C5">
        <w:rPr>
          <w:rFonts w:eastAsiaTheme="minorHAnsi"/>
          <w:b/>
          <w:sz w:val="28"/>
          <w:szCs w:val="28"/>
        </w:rPr>
        <w:t xml:space="preserve">ALLOWABLE </w:t>
      </w:r>
      <w:r w:rsidR="00C209AC">
        <w:rPr>
          <w:rFonts w:eastAsiaTheme="minorHAnsi"/>
          <w:b/>
          <w:sz w:val="28"/>
          <w:szCs w:val="28"/>
        </w:rPr>
        <w:t>ACTIVITIES</w:t>
      </w:r>
    </w:p>
    <w:p w:rsidR="00C209AC" w:rsidRPr="009646C5" w:rsidRDefault="00C209AC" w:rsidP="00C209AC">
      <w:pPr>
        <w:rPr>
          <w:rFonts w:asciiTheme="minorHAnsi" w:eastAsiaTheme="minorHAnsi" w:hAnsiTheme="minorHAnsi" w:cstheme="minorBidi"/>
          <w:b/>
          <w:color w:val="1F4E79" w:themeColor="accent1" w:themeShade="80"/>
          <w:sz w:val="28"/>
          <w:szCs w:val="28"/>
        </w:rPr>
      </w:pPr>
      <w:r w:rsidRPr="009646C5">
        <w:rPr>
          <w:rFonts w:asciiTheme="minorHAnsi" w:eastAsiaTheme="minorHAnsi" w:hAnsiTheme="minorHAnsi" w:cstheme="minorBidi"/>
          <w:b/>
          <w:color w:val="1F4E79" w:themeColor="accent1" w:themeShade="80"/>
          <w:sz w:val="28"/>
          <w:szCs w:val="28"/>
        </w:rPr>
        <w:t>LEGISLATIVE ALLOWABLE ACTIVITIES</w:t>
      </w:r>
      <w:r>
        <w:rPr>
          <w:rFonts w:asciiTheme="minorHAnsi" w:eastAsiaTheme="minorHAnsi" w:hAnsiTheme="minorHAnsi" w:cstheme="minorBidi"/>
          <w:b/>
          <w:color w:val="1F4E79" w:themeColor="accent1" w:themeShade="80"/>
          <w:sz w:val="28"/>
          <w:szCs w:val="28"/>
        </w:rPr>
        <w:t xml:space="preserve"> (Title III B)</w:t>
      </w:r>
    </w:p>
    <w:p w:rsidR="00C209AC" w:rsidRDefault="00C209AC" w:rsidP="00C209AC">
      <w:pPr>
        <w:rPr>
          <w:rFonts w:eastAsiaTheme="minorHAnsi"/>
        </w:rPr>
      </w:pPr>
      <w:r w:rsidRPr="009646C5">
        <w:rPr>
          <w:rFonts w:eastAsiaTheme="minorHAnsi"/>
        </w:rPr>
        <w:t>Th</w:t>
      </w:r>
      <w:r>
        <w:rPr>
          <w:rFonts w:eastAsiaTheme="minorHAnsi"/>
        </w:rPr>
        <w:t>e following are the allowable activities in which your proposal can support in conjunction with existing Title III projects and objectives:</w:t>
      </w:r>
    </w:p>
    <w:p w:rsidR="00C209AC" w:rsidRPr="009646C5" w:rsidRDefault="00C209AC" w:rsidP="00C209AC">
      <w:pPr>
        <w:rPr>
          <w:rFonts w:eastAsiaTheme="minorHAnsi"/>
        </w:rPr>
      </w:pP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(1) Purchase, rental, or lease of scientific or laboratory equipment for educational purposes, including instructional or research purposes;</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(2) Construction, maintenance, renovation, and improvement in classroom, library, laboratory, and other instructional facilities, including purchase or rental of telecommunications technology equipment or services;</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(3) Support of faculty exchanges, faculty development and faculty fellowships;</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(4) Academic instruction in disciplines in which Black Americans are underrepresented;</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(5) Purchase of library books, periodicals, microfilm, and other educational materials, including telecommunications program materials;</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(6) Tutoring, counseling, and student service programs designed to improve academic success;</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(7) Funds and administrative management, and acquisition of equipment for use in strengthening funds management;</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(8) Joint use of facilities, such as laboratories and libraries;</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(9) Establishing or improving a development office to strengthen or improve contributions from alumni and the private sector;</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(10) Establishing or enhancing a program of teacher education designed to qualify students to teach in a public elementary or secondary school in the State that shall include, as part of the program, preparation for teacher certification;</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(11) Establishing community outreach programs that will encourage elementary and secondary students to develop the academic skills and the interest to pursue postsecondary education; and</w:t>
      </w:r>
    </w:p>
    <w:p w:rsidR="00C209AC" w:rsidRPr="009646C5" w:rsidRDefault="00C209AC" w:rsidP="00C209AC">
      <w:pPr>
        <w:shd w:val="clear" w:color="auto" w:fill="FFFFFF"/>
        <w:spacing w:before="120"/>
        <w:rPr>
          <w:rFonts w:ascii="Arial" w:hAnsi="Arial" w:cs="Arial"/>
          <w:color w:val="000000"/>
          <w:sz w:val="20"/>
          <w:szCs w:val="20"/>
        </w:rPr>
      </w:pPr>
      <w:r w:rsidRPr="009646C5">
        <w:rPr>
          <w:rFonts w:ascii="Arial" w:hAnsi="Arial" w:cs="Arial"/>
          <w:color w:val="000000"/>
          <w:sz w:val="20"/>
          <w:szCs w:val="20"/>
        </w:rPr>
        <w:t>(12) Other activities that it proposes in its application that contribute to carrying out the purpose of this part and are approved by the Secretary as part of the review and acceptance of the application.</w:t>
      </w:r>
    </w:p>
    <w:p w:rsidR="00C209AC" w:rsidRPr="00C209AC" w:rsidRDefault="00C209AC" w:rsidP="00C209AC">
      <w:pPr>
        <w:spacing w:after="160" w:line="259" w:lineRule="auto"/>
        <w:rPr>
          <w:rFonts w:eastAsiaTheme="minorHAnsi"/>
          <w:b/>
        </w:rPr>
      </w:pPr>
    </w:p>
    <w:p w:rsidR="00C209AC" w:rsidRPr="009646C5" w:rsidRDefault="00C209AC" w:rsidP="00C209AC">
      <w:pPr>
        <w:tabs>
          <w:tab w:val="center" w:pos="5112"/>
        </w:tabs>
        <w:rPr>
          <w:rFonts w:eastAsiaTheme="minorHAnsi"/>
          <w:b/>
          <w:color w:val="1F4E79" w:themeColor="accent1" w:themeShade="80"/>
          <w:sz w:val="28"/>
          <w:szCs w:val="28"/>
        </w:rPr>
      </w:pPr>
      <w:r>
        <w:rPr>
          <w:rFonts w:eastAsiaTheme="minorHAnsi"/>
          <w:b/>
          <w:color w:val="1F4E79" w:themeColor="accent1" w:themeShade="80"/>
          <w:sz w:val="28"/>
          <w:szCs w:val="28"/>
        </w:rPr>
        <w:t>UNALLOWABLE ACTIVITIES</w:t>
      </w:r>
      <w:r w:rsidRPr="009646C5">
        <w:rPr>
          <w:rFonts w:eastAsiaTheme="minorHAnsi"/>
          <w:b/>
          <w:color w:val="1F4E79" w:themeColor="accent1" w:themeShade="80"/>
          <w:sz w:val="28"/>
          <w:szCs w:val="28"/>
        </w:rPr>
        <w:tab/>
      </w:r>
    </w:p>
    <w:p w:rsidR="00C209AC" w:rsidRPr="009646C5" w:rsidRDefault="00C209AC" w:rsidP="00C209AC">
      <w:pPr>
        <w:pStyle w:val="NoSpacing"/>
        <w:rPr>
          <w:rFonts w:ascii="Arial" w:hAnsi="Arial" w:cs="Arial"/>
        </w:rPr>
      </w:pPr>
      <w:r w:rsidRPr="009646C5">
        <w:rPr>
          <w:rFonts w:ascii="Arial" w:hAnsi="Arial" w:cs="Arial"/>
        </w:rPr>
        <w:t xml:space="preserve">Grant Funds cannot be used to do the following: </w:t>
      </w:r>
    </w:p>
    <w:p w:rsidR="00C209AC" w:rsidRPr="009646C5" w:rsidRDefault="00C209AC" w:rsidP="00C209AC">
      <w:pPr>
        <w:pStyle w:val="NoSpacing"/>
        <w:numPr>
          <w:ilvl w:val="0"/>
          <w:numId w:val="33"/>
        </w:numPr>
        <w:rPr>
          <w:rFonts w:ascii="Arial" w:hAnsi="Arial" w:cs="Arial"/>
        </w:rPr>
      </w:pPr>
      <w:r w:rsidRPr="009646C5">
        <w:rPr>
          <w:rFonts w:ascii="Arial" w:hAnsi="Arial" w:cs="Arial"/>
        </w:rPr>
        <w:t>Support graduate programs</w:t>
      </w:r>
    </w:p>
    <w:p w:rsidR="00C209AC" w:rsidRPr="009646C5" w:rsidRDefault="00C209AC" w:rsidP="00C209AC">
      <w:pPr>
        <w:pStyle w:val="NoSpacing"/>
        <w:numPr>
          <w:ilvl w:val="0"/>
          <w:numId w:val="33"/>
        </w:numPr>
        <w:rPr>
          <w:rFonts w:ascii="Arial" w:hAnsi="Arial" w:cs="Arial"/>
        </w:rPr>
      </w:pPr>
      <w:r w:rsidRPr="009646C5">
        <w:rPr>
          <w:rFonts w:ascii="Arial" w:hAnsi="Arial" w:cs="Arial"/>
        </w:rPr>
        <w:t>Fund student recruitment, advertisement or direct fundraising</w:t>
      </w:r>
    </w:p>
    <w:p w:rsidR="00C209AC" w:rsidRPr="009646C5" w:rsidRDefault="00C209AC" w:rsidP="00C209AC">
      <w:pPr>
        <w:pStyle w:val="NoSpacing"/>
        <w:numPr>
          <w:ilvl w:val="0"/>
          <w:numId w:val="33"/>
        </w:numPr>
        <w:rPr>
          <w:rFonts w:ascii="Arial" w:hAnsi="Arial" w:cs="Arial"/>
        </w:rPr>
      </w:pPr>
      <w:r w:rsidRPr="009646C5">
        <w:rPr>
          <w:rFonts w:ascii="Arial" w:hAnsi="Arial" w:cs="Arial"/>
        </w:rPr>
        <w:t>Fund domestic or international student travel; nor international student employment or stipends</w:t>
      </w:r>
    </w:p>
    <w:p w:rsidR="00C209AC" w:rsidRPr="009646C5" w:rsidRDefault="00C209AC" w:rsidP="00C209AC">
      <w:pPr>
        <w:pStyle w:val="NoSpacing"/>
        <w:numPr>
          <w:ilvl w:val="0"/>
          <w:numId w:val="33"/>
        </w:numPr>
        <w:rPr>
          <w:rFonts w:ascii="Arial" w:hAnsi="Arial" w:cs="Arial"/>
        </w:rPr>
      </w:pPr>
      <w:r w:rsidRPr="009646C5">
        <w:rPr>
          <w:rFonts w:ascii="Arial" w:hAnsi="Arial" w:cs="Arial"/>
        </w:rPr>
        <w:t xml:space="preserve">Fund international travel of faculty or staff </w:t>
      </w:r>
    </w:p>
    <w:p w:rsidR="00C209AC" w:rsidRPr="009646C5" w:rsidRDefault="00C209AC" w:rsidP="00C209AC">
      <w:pPr>
        <w:pStyle w:val="NoSpacing"/>
        <w:numPr>
          <w:ilvl w:val="0"/>
          <w:numId w:val="33"/>
        </w:numPr>
        <w:rPr>
          <w:rFonts w:ascii="Arial" w:hAnsi="Arial" w:cs="Arial"/>
        </w:rPr>
      </w:pPr>
      <w:r w:rsidRPr="009646C5">
        <w:rPr>
          <w:rFonts w:ascii="Arial" w:hAnsi="Arial" w:cs="Arial"/>
        </w:rPr>
        <w:t>Fund activities or positions that were previously state funded (Supplanting)</w:t>
      </w:r>
    </w:p>
    <w:p w:rsidR="00C209AC" w:rsidRDefault="00C209AC" w:rsidP="00C209AC">
      <w:pPr>
        <w:pStyle w:val="NoSpacing"/>
        <w:numPr>
          <w:ilvl w:val="0"/>
          <w:numId w:val="33"/>
        </w:numPr>
        <w:rPr>
          <w:rFonts w:ascii="Arial" w:hAnsi="Arial" w:cs="Arial"/>
        </w:rPr>
      </w:pPr>
      <w:r w:rsidRPr="009646C5">
        <w:rPr>
          <w:rFonts w:ascii="Arial" w:hAnsi="Arial" w:cs="Arial"/>
        </w:rPr>
        <w:t>Fund projects that generate a profit</w:t>
      </w:r>
    </w:p>
    <w:p w:rsidR="00C209AC" w:rsidRDefault="00C209AC" w:rsidP="00C209AC">
      <w:pPr>
        <w:pStyle w:val="NoSpacing"/>
        <w:numPr>
          <w:ilvl w:val="0"/>
          <w:numId w:val="33"/>
        </w:numPr>
        <w:rPr>
          <w:rFonts w:ascii="Arial" w:hAnsi="Arial" w:cs="Arial"/>
        </w:rPr>
      </w:pPr>
      <w:r>
        <w:rPr>
          <w:rFonts w:ascii="Arial" w:hAnsi="Arial" w:cs="Arial"/>
        </w:rPr>
        <w:t>Fund other activities that are deemed unallowable by the Title III grant regulations</w:t>
      </w:r>
    </w:p>
    <w:p w:rsidR="00C209AC" w:rsidRDefault="00C209AC" w:rsidP="00C209AC">
      <w:pPr>
        <w:spacing w:after="160" w:line="259" w:lineRule="auto"/>
        <w:rPr>
          <w:rFonts w:ascii="Arial" w:eastAsiaTheme="minorHAnsi" w:hAnsi="Arial" w:cs="Arial"/>
          <w:b/>
          <w:bCs/>
          <w:sz w:val="22"/>
          <w:szCs w:val="22"/>
        </w:rPr>
      </w:pPr>
      <w:r>
        <w:rPr>
          <w:rFonts w:ascii="Arial" w:eastAsiaTheme="minorHAnsi" w:hAnsi="Arial" w:cs="Arial"/>
          <w:b/>
          <w:bCs/>
          <w:sz w:val="22"/>
          <w:szCs w:val="22"/>
        </w:rPr>
        <w:br w:type="page"/>
      </w:r>
    </w:p>
    <w:p w:rsidR="00C209AC" w:rsidRDefault="00C209AC" w:rsidP="00C209AC">
      <w:pPr>
        <w:spacing w:after="160" w:line="259" w:lineRule="auto"/>
        <w:rPr>
          <w:rFonts w:eastAsiaTheme="minorHAnsi"/>
          <w:b/>
          <w:sz w:val="28"/>
          <w:szCs w:val="28"/>
        </w:rPr>
      </w:pPr>
      <w:r>
        <w:rPr>
          <w:rFonts w:eastAsiaTheme="minorHAnsi"/>
          <w:b/>
          <w:sz w:val="28"/>
          <w:szCs w:val="28"/>
        </w:rPr>
        <w:lastRenderedPageBreak/>
        <w:t>HBCU Masters Grant</w:t>
      </w:r>
    </w:p>
    <w:p w:rsidR="00C209AC" w:rsidRPr="009646C5" w:rsidRDefault="00C209AC" w:rsidP="00C209AC">
      <w:pPr>
        <w:spacing w:after="160" w:line="259" w:lineRule="auto"/>
        <w:rPr>
          <w:rFonts w:asciiTheme="minorHAnsi" w:eastAsiaTheme="minorHAnsi" w:hAnsiTheme="minorHAnsi" w:cstheme="minorBidi"/>
          <w:b/>
          <w:color w:val="1F4E79" w:themeColor="accent1" w:themeShade="80"/>
          <w:sz w:val="28"/>
          <w:szCs w:val="28"/>
        </w:rPr>
      </w:pPr>
      <w:r>
        <w:rPr>
          <w:rFonts w:asciiTheme="minorHAnsi" w:eastAsiaTheme="minorHAnsi" w:hAnsiTheme="minorHAnsi" w:cstheme="minorBidi"/>
          <w:b/>
          <w:color w:val="1F4E79" w:themeColor="accent1" w:themeShade="80"/>
          <w:sz w:val="28"/>
          <w:szCs w:val="28"/>
        </w:rPr>
        <w:t>LEGI</w:t>
      </w:r>
      <w:r w:rsidRPr="009646C5">
        <w:rPr>
          <w:rFonts w:asciiTheme="minorHAnsi" w:eastAsiaTheme="minorHAnsi" w:hAnsiTheme="minorHAnsi" w:cstheme="minorBidi"/>
          <w:b/>
          <w:color w:val="1F4E79" w:themeColor="accent1" w:themeShade="80"/>
          <w:sz w:val="28"/>
          <w:szCs w:val="28"/>
        </w:rPr>
        <w:t>SLATIVE ALLOWABLE ACTIVITIES</w:t>
      </w:r>
      <w:r>
        <w:rPr>
          <w:rFonts w:asciiTheme="minorHAnsi" w:eastAsiaTheme="minorHAnsi" w:hAnsiTheme="minorHAnsi" w:cstheme="minorBidi"/>
          <w:b/>
          <w:color w:val="1F4E79" w:themeColor="accent1" w:themeShade="80"/>
          <w:sz w:val="28"/>
          <w:szCs w:val="28"/>
        </w:rPr>
        <w:t xml:space="preserve"> </w:t>
      </w:r>
    </w:p>
    <w:p w:rsidR="00C209AC" w:rsidRPr="009646C5" w:rsidRDefault="00C209AC" w:rsidP="00C209AC">
      <w:pPr>
        <w:spacing w:after="160" w:line="259" w:lineRule="auto"/>
        <w:rPr>
          <w:rFonts w:eastAsiaTheme="minorHAnsi"/>
        </w:rPr>
      </w:pPr>
      <w:r w:rsidRPr="009646C5">
        <w:rPr>
          <w:rFonts w:eastAsiaTheme="minorHAnsi"/>
        </w:rPr>
        <w:t>Th</w:t>
      </w:r>
      <w:r>
        <w:rPr>
          <w:rFonts w:eastAsiaTheme="minorHAnsi"/>
        </w:rPr>
        <w:t>e following are the allowable activities in which your proposal can support in conjunction with existing projects and objectives:</w:t>
      </w:r>
    </w:p>
    <w:p w:rsidR="006C1286" w:rsidRPr="006C1286" w:rsidRDefault="006C1286" w:rsidP="006C1286">
      <w:pPr>
        <w:shd w:val="clear" w:color="auto" w:fill="FFFFFF"/>
        <w:spacing w:before="120"/>
        <w:rPr>
          <w:rFonts w:ascii="Arial" w:hAnsi="Arial" w:cs="Arial"/>
          <w:color w:val="000000"/>
          <w:sz w:val="20"/>
          <w:szCs w:val="20"/>
        </w:rPr>
      </w:pPr>
      <w:r>
        <w:rPr>
          <w:rFonts w:ascii="Arial" w:hAnsi="Arial" w:cs="Arial"/>
          <w:color w:val="000000"/>
          <w:sz w:val="20"/>
          <w:szCs w:val="20"/>
        </w:rPr>
        <w:t>(</w:t>
      </w:r>
      <w:r w:rsidRPr="006C1286">
        <w:rPr>
          <w:rFonts w:ascii="Arial" w:hAnsi="Arial" w:cs="Arial"/>
          <w:color w:val="000000"/>
          <w:sz w:val="20"/>
          <w:szCs w:val="20"/>
        </w:rPr>
        <w:t>1) Purchase, rental, or lease of scientific or laboratory equipment for educational purposes, including instructional or research purposes;</w:t>
      </w:r>
    </w:p>
    <w:p w:rsidR="006C1286" w:rsidRPr="006C1286" w:rsidRDefault="006C1286" w:rsidP="006C1286">
      <w:pPr>
        <w:shd w:val="clear" w:color="auto" w:fill="FFFFFF"/>
        <w:spacing w:before="120"/>
        <w:rPr>
          <w:rFonts w:ascii="Arial" w:hAnsi="Arial" w:cs="Arial"/>
          <w:color w:val="000000"/>
          <w:sz w:val="20"/>
          <w:szCs w:val="20"/>
        </w:rPr>
      </w:pPr>
      <w:r w:rsidRPr="006C1286">
        <w:rPr>
          <w:rFonts w:ascii="Arial" w:hAnsi="Arial" w:cs="Arial"/>
          <w:color w:val="000000"/>
          <w:sz w:val="20"/>
          <w:szCs w:val="20"/>
        </w:rPr>
        <w:t>(2) Construction, maintenance, renovation, and improvement in classroom, library, laboratory, and other instructional facilities, including purchase or rental of telecommunications technology equipment or services;</w:t>
      </w:r>
    </w:p>
    <w:p w:rsidR="006C1286" w:rsidRPr="006C1286" w:rsidRDefault="006C1286" w:rsidP="006C1286">
      <w:pPr>
        <w:shd w:val="clear" w:color="auto" w:fill="FFFFFF"/>
        <w:spacing w:before="120"/>
        <w:rPr>
          <w:rFonts w:ascii="Arial" w:hAnsi="Arial" w:cs="Arial"/>
          <w:color w:val="000000"/>
          <w:sz w:val="20"/>
          <w:szCs w:val="20"/>
        </w:rPr>
      </w:pPr>
      <w:r w:rsidRPr="006C1286">
        <w:rPr>
          <w:rFonts w:ascii="Arial" w:hAnsi="Arial" w:cs="Arial"/>
          <w:color w:val="000000"/>
          <w:sz w:val="20"/>
          <w:szCs w:val="20"/>
        </w:rPr>
        <w:t xml:space="preserve"> (3) Purchase of library books, periodicals, microfilm, and other educational materials, including telecommunications program materials;</w:t>
      </w:r>
    </w:p>
    <w:p w:rsidR="006C1286" w:rsidRPr="006C1286" w:rsidRDefault="006C1286" w:rsidP="006C1286">
      <w:pPr>
        <w:shd w:val="clear" w:color="auto" w:fill="FFFFFF"/>
        <w:spacing w:before="120"/>
        <w:rPr>
          <w:rFonts w:ascii="Arial" w:hAnsi="Arial" w:cs="Arial"/>
          <w:color w:val="000000"/>
          <w:sz w:val="20"/>
          <w:szCs w:val="20"/>
        </w:rPr>
      </w:pPr>
      <w:r w:rsidRPr="006C1286">
        <w:rPr>
          <w:rFonts w:ascii="Arial" w:hAnsi="Arial" w:cs="Arial"/>
          <w:color w:val="000000"/>
          <w:sz w:val="20"/>
          <w:szCs w:val="20"/>
        </w:rPr>
        <w:t xml:space="preserve">(4) Scholarships, fellowship and other financial assistance for needy graduate students to permit the enrollment of the students in, and completion of, a </w:t>
      </w:r>
      <w:proofErr w:type="spellStart"/>
      <w:r w:rsidRPr="006C1286">
        <w:rPr>
          <w:rFonts w:ascii="Arial" w:hAnsi="Arial" w:cs="Arial"/>
          <w:color w:val="000000"/>
          <w:sz w:val="20"/>
          <w:szCs w:val="20"/>
        </w:rPr>
        <w:t>masters</w:t>
      </w:r>
      <w:proofErr w:type="spellEnd"/>
      <w:r w:rsidRPr="006C1286">
        <w:rPr>
          <w:rFonts w:ascii="Arial" w:hAnsi="Arial" w:cs="Arial"/>
          <w:color w:val="000000"/>
          <w:sz w:val="20"/>
          <w:szCs w:val="20"/>
        </w:rPr>
        <w:t xml:space="preserve"> degree in mathematics, engineering, the physical or natural sciences, computer science, information technology, nursing, allied health, or other scientific disciplines in which African Americans are underrepresented.</w:t>
      </w:r>
    </w:p>
    <w:p w:rsidR="006C1286" w:rsidRPr="006C1286" w:rsidRDefault="006C1286" w:rsidP="006C1286">
      <w:pPr>
        <w:shd w:val="clear" w:color="auto" w:fill="FFFFFF"/>
        <w:spacing w:before="120"/>
        <w:rPr>
          <w:rFonts w:ascii="Arial" w:hAnsi="Arial" w:cs="Arial"/>
          <w:color w:val="000000"/>
          <w:sz w:val="20"/>
          <w:szCs w:val="20"/>
        </w:rPr>
      </w:pPr>
      <w:r w:rsidRPr="006C1286">
        <w:rPr>
          <w:rFonts w:ascii="Arial" w:hAnsi="Arial" w:cs="Arial"/>
          <w:color w:val="000000"/>
          <w:sz w:val="20"/>
          <w:szCs w:val="20"/>
        </w:rPr>
        <w:t>(5) Establishing or improving a development office to strengthen or improve contributions from alumni and the private sector;</w:t>
      </w:r>
    </w:p>
    <w:p w:rsidR="006C1286" w:rsidRPr="006C1286" w:rsidRDefault="006C1286" w:rsidP="006C1286">
      <w:pPr>
        <w:shd w:val="clear" w:color="auto" w:fill="FFFFFF"/>
        <w:spacing w:before="120"/>
        <w:rPr>
          <w:rFonts w:ascii="Arial" w:hAnsi="Arial" w:cs="Arial"/>
          <w:color w:val="000000"/>
          <w:sz w:val="20"/>
          <w:szCs w:val="20"/>
        </w:rPr>
      </w:pPr>
      <w:r w:rsidRPr="006C1286">
        <w:rPr>
          <w:rFonts w:ascii="Arial" w:hAnsi="Arial" w:cs="Arial"/>
          <w:color w:val="000000"/>
          <w:sz w:val="20"/>
          <w:szCs w:val="20"/>
        </w:rPr>
        <w:t>(6) Assisting in the establishment or maintenance of an institutional endowment to facilitate financial independence pursuant to section 331</w:t>
      </w:r>
    </w:p>
    <w:p w:rsidR="006C1286" w:rsidRPr="006C1286" w:rsidRDefault="006C1286" w:rsidP="006C1286">
      <w:pPr>
        <w:shd w:val="clear" w:color="auto" w:fill="FFFFFF"/>
        <w:spacing w:before="120"/>
        <w:rPr>
          <w:rFonts w:ascii="Arial" w:hAnsi="Arial" w:cs="Arial"/>
          <w:color w:val="000000"/>
          <w:sz w:val="20"/>
          <w:szCs w:val="20"/>
        </w:rPr>
      </w:pPr>
      <w:r w:rsidRPr="006C1286">
        <w:rPr>
          <w:rFonts w:ascii="Arial" w:hAnsi="Arial" w:cs="Arial"/>
          <w:color w:val="000000"/>
          <w:sz w:val="20"/>
          <w:szCs w:val="20"/>
        </w:rPr>
        <w:t xml:space="preserve"> (7) Funds and administrative management, and acquisition of equipment for use in strengthening funds management;</w:t>
      </w:r>
    </w:p>
    <w:p w:rsidR="006C1286" w:rsidRPr="006C1286" w:rsidRDefault="006C1286" w:rsidP="006C1286">
      <w:pPr>
        <w:shd w:val="clear" w:color="auto" w:fill="FFFFFF"/>
        <w:spacing w:before="120"/>
        <w:rPr>
          <w:rFonts w:ascii="Arial" w:hAnsi="Arial" w:cs="Arial"/>
          <w:color w:val="000000"/>
          <w:sz w:val="20"/>
          <w:szCs w:val="20"/>
        </w:rPr>
      </w:pPr>
      <w:r w:rsidRPr="006C1286">
        <w:rPr>
          <w:rFonts w:ascii="Arial" w:hAnsi="Arial" w:cs="Arial"/>
          <w:color w:val="000000"/>
          <w:sz w:val="20"/>
          <w:szCs w:val="20"/>
        </w:rPr>
        <w:t>(8) Acquisition of real property that is adjacent to the campus in connection with the construction, renovation, or improvement of, or an addition to, campus facilities;</w:t>
      </w:r>
    </w:p>
    <w:p w:rsidR="006C1286" w:rsidRPr="006C1286" w:rsidRDefault="006C1286" w:rsidP="006C1286">
      <w:pPr>
        <w:shd w:val="clear" w:color="auto" w:fill="FFFFFF"/>
        <w:spacing w:before="120"/>
        <w:rPr>
          <w:rFonts w:ascii="Arial" w:hAnsi="Arial" w:cs="Arial"/>
          <w:color w:val="000000"/>
          <w:sz w:val="20"/>
          <w:szCs w:val="20"/>
        </w:rPr>
      </w:pPr>
      <w:r w:rsidRPr="006C1286">
        <w:rPr>
          <w:rFonts w:ascii="Arial" w:hAnsi="Arial" w:cs="Arial"/>
          <w:color w:val="000000"/>
          <w:sz w:val="20"/>
          <w:szCs w:val="20"/>
        </w:rPr>
        <w:t xml:space="preserve"> (9) Education or financial information designed to improve the financial literacy and economic literacy of students or the students’ families, especially with regard to student indebtedness and student assistance programs under title IV;</w:t>
      </w:r>
    </w:p>
    <w:p w:rsidR="006C1286" w:rsidRPr="006C1286" w:rsidRDefault="006C1286" w:rsidP="006C1286">
      <w:pPr>
        <w:shd w:val="clear" w:color="auto" w:fill="FFFFFF"/>
        <w:spacing w:before="120"/>
        <w:rPr>
          <w:rFonts w:ascii="Arial" w:hAnsi="Arial" w:cs="Arial"/>
          <w:color w:val="000000"/>
          <w:sz w:val="20"/>
          <w:szCs w:val="20"/>
        </w:rPr>
      </w:pPr>
      <w:r w:rsidRPr="006C1286">
        <w:rPr>
          <w:rFonts w:ascii="Arial" w:hAnsi="Arial" w:cs="Arial"/>
          <w:color w:val="000000"/>
          <w:sz w:val="20"/>
          <w:szCs w:val="20"/>
        </w:rPr>
        <w:t>(10) Tutoring, counseling, and student service programs designed to improve academic success;</w:t>
      </w:r>
    </w:p>
    <w:p w:rsidR="006C1286" w:rsidRDefault="006C1286" w:rsidP="006C1286">
      <w:pPr>
        <w:shd w:val="clear" w:color="auto" w:fill="FFFFFF"/>
        <w:spacing w:before="120"/>
        <w:rPr>
          <w:rFonts w:ascii="Arial" w:hAnsi="Arial" w:cs="Arial"/>
          <w:color w:val="000000"/>
          <w:sz w:val="20"/>
          <w:szCs w:val="20"/>
        </w:rPr>
      </w:pPr>
      <w:r w:rsidRPr="006C1286">
        <w:rPr>
          <w:rFonts w:ascii="Arial" w:hAnsi="Arial" w:cs="Arial"/>
          <w:color w:val="000000"/>
          <w:sz w:val="20"/>
          <w:szCs w:val="20"/>
        </w:rPr>
        <w:t xml:space="preserve">(11) Faculty professional development, faculty exchanges, and faculty participation in professional conferences and meetings. </w:t>
      </w:r>
    </w:p>
    <w:p w:rsidR="00C209AC" w:rsidRPr="009646C5" w:rsidRDefault="00C209AC" w:rsidP="006C1286">
      <w:pPr>
        <w:shd w:val="clear" w:color="auto" w:fill="FFFFFF"/>
        <w:spacing w:before="120"/>
        <w:rPr>
          <w:rFonts w:ascii="Arial" w:hAnsi="Arial" w:cs="Arial"/>
          <w:color w:val="000000"/>
          <w:sz w:val="20"/>
          <w:szCs w:val="20"/>
        </w:rPr>
      </w:pPr>
      <w:r w:rsidRPr="009646C5">
        <w:rPr>
          <w:rFonts w:ascii="Arial" w:hAnsi="Arial" w:cs="Arial"/>
          <w:color w:val="000000"/>
          <w:sz w:val="20"/>
          <w:szCs w:val="20"/>
        </w:rPr>
        <w:t>(12) Other activities that it proposes in its application that contribute to carrying out the purpose of this part and are approved by the Secretary as part of the review and acceptance of the application.</w:t>
      </w:r>
    </w:p>
    <w:p w:rsidR="00C209AC" w:rsidRDefault="00C209AC" w:rsidP="00C209AC">
      <w:pPr>
        <w:spacing w:after="160" w:line="259" w:lineRule="auto"/>
        <w:rPr>
          <w:rFonts w:eastAsiaTheme="minorHAnsi"/>
          <w:b/>
          <w:sz w:val="32"/>
          <w:szCs w:val="32"/>
        </w:rPr>
      </w:pPr>
    </w:p>
    <w:p w:rsidR="00C209AC" w:rsidRPr="009646C5" w:rsidRDefault="00C209AC" w:rsidP="00C209AC">
      <w:pPr>
        <w:tabs>
          <w:tab w:val="center" w:pos="5112"/>
        </w:tabs>
        <w:spacing w:after="160" w:line="259" w:lineRule="auto"/>
        <w:rPr>
          <w:rFonts w:eastAsiaTheme="minorHAnsi"/>
          <w:b/>
          <w:color w:val="1F4E79" w:themeColor="accent1" w:themeShade="80"/>
          <w:sz w:val="28"/>
          <w:szCs w:val="28"/>
        </w:rPr>
      </w:pPr>
      <w:r>
        <w:rPr>
          <w:rFonts w:eastAsiaTheme="minorHAnsi"/>
          <w:b/>
          <w:color w:val="1F4E79" w:themeColor="accent1" w:themeShade="80"/>
          <w:sz w:val="28"/>
          <w:szCs w:val="28"/>
        </w:rPr>
        <w:t>UNALLOWABLE ACTIVITIES</w:t>
      </w:r>
      <w:r w:rsidRPr="009646C5">
        <w:rPr>
          <w:rFonts w:eastAsiaTheme="minorHAnsi"/>
          <w:b/>
          <w:color w:val="1F4E79" w:themeColor="accent1" w:themeShade="80"/>
          <w:sz w:val="28"/>
          <w:szCs w:val="28"/>
        </w:rPr>
        <w:tab/>
      </w:r>
    </w:p>
    <w:p w:rsidR="00C209AC" w:rsidRPr="009646C5" w:rsidRDefault="00C209AC" w:rsidP="00C209AC">
      <w:pPr>
        <w:pStyle w:val="NoSpacing"/>
        <w:rPr>
          <w:rFonts w:ascii="Arial" w:hAnsi="Arial" w:cs="Arial"/>
        </w:rPr>
      </w:pPr>
      <w:r w:rsidRPr="009646C5">
        <w:rPr>
          <w:rFonts w:ascii="Arial" w:hAnsi="Arial" w:cs="Arial"/>
        </w:rPr>
        <w:t xml:space="preserve">Grant Funds cannot be used to do the following: </w:t>
      </w:r>
    </w:p>
    <w:p w:rsidR="00C209AC" w:rsidRPr="009646C5" w:rsidRDefault="00C209AC" w:rsidP="00C209AC">
      <w:pPr>
        <w:pStyle w:val="NoSpacing"/>
        <w:numPr>
          <w:ilvl w:val="0"/>
          <w:numId w:val="33"/>
        </w:numPr>
        <w:rPr>
          <w:rFonts w:ascii="Arial" w:hAnsi="Arial" w:cs="Arial"/>
        </w:rPr>
      </w:pPr>
      <w:r>
        <w:rPr>
          <w:rFonts w:ascii="Arial" w:hAnsi="Arial" w:cs="Arial"/>
        </w:rPr>
        <w:t>D</w:t>
      </w:r>
      <w:r w:rsidRPr="009646C5">
        <w:rPr>
          <w:rFonts w:ascii="Arial" w:hAnsi="Arial" w:cs="Arial"/>
        </w:rPr>
        <w:t>irect fundraising</w:t>
      </w:r>
    </w:p>
    <w:p w:rsidR="00C209AC" w:rsidRPr="00DE7247" w:rsidRDefault="00C209AC" w:rsidP="00C209AC">
      <w:pPr>
        <w:pStyle w:val="NoSpacing"/>
        <w:numPr>
          <w:ilvl w:val="0"/>
          <w:numId w:val="33"/>
        </w:numPr>
        <w:rPr>
          <w:rFonts w:ascii="Arial" w:hAnsi="Arial" w:cs="Arial"/>
          <w:sz w:val="20"/>
          <w:szCs w:val="20"/>
        </w:rPr>
      </w:pPr>
      <w:r w:rsidRPr="009646C5">
        <w:rPr>
          <w:rFonts w:ascii="Arial" w:hAnsi="Arial" w:cs="Arial"/>
        </w:rPr>
        <w:t>Fund international travel of faculty</w:t>
      </w:r>
      <w:r>
        <w:rPr>
          <w:rFonts w:ascii="Arial" w:hAnsi="Arial" w:cs="Arial"/>
        </w:rPr>
        <w:t xml:space="preserve">, </w:t>
      </w:r>
      <w:r w:rsidRPr="009646C5">
        <w:rPr>
          <w:rFonts w:ascii="Arial" w:hAnsi="Arial" w:cs="Arial"/>
        </w:rPr>
        <w:t>staff</w:t>
      </w:r>
      <w:r>
        <w:rPr>
          <w:rFonts w:ascii="Arial" w:hAnsi="Arial" w:cs="Arial"/>
        </w:rPr>
        <w:t>, or student</w:t>
      </w:r>
      <w:r w:rsidRPr="009646C5">
        <w:rPr>
          <w:rFonts w:ascii="Arial" w:hAnsi="Arial" w:cs="Arial"/>
        </w:rPr>
        <w:t xml:space="preserve"> </w:t>
      </w:r>
      <w:r w:rsidRPr="00DE7247">
        <w:rPr>
          <w:rFonts w:ascii="Arial" w:hAnsi="Arial" w:cs="Arial"/>
          <w:sz w:val="20"/>
          <w:szCs w:val="20"/>
        </w:rPr>
        <w:t>(must be pre-approved by the funding agency)</w:t>
      </w:r>
    </w:p>
    <w:p w:rsidR="00C209AC" w:rsidRPr="009646C5" w:rsidRDefault="00C209AC" w:rsidP="00C209AC">
      <w:pPr>
        <w:pStyle w:val="NoSpacing"/>
        <w:numPr>
          <w:ilvl w:val="0"/>
          <w:numId w:val="33"/>
        </w:numPr>
        <w:rPr>
          <w:rFonts w:ascii="Arial" w:hAnsi="Arial" w:cs="Arial"/>
        </w:rPr>
      </w:pPr>
      <w:r w:rsidRPr="009646C5">
        <w:rPr>
          <w:rFonts w:ascii="Arial" w:hAnsi="Arial" w:cs="Arial"/>
        </w:rPr>
        <w:t>Fund activities or positions that were previously state funded (Supplanting)</w:t>
      </w:r>
    </w:p>
    <w:p w:rsidR="00C209AC" w:rsidRDefault="00C209AC" w:rsidP="00C209AC">
      <w:pPr>
        <w:pStyle w:val="NoSpacing"/>
        <w:numPr>
          <w:ilvl w:val="0"/>
          <w:numId w:val="33"/>
        </w:numPr>
        <w:rPr>
          <w:rFonts w:ascii="Arial" w:hAnsi="Arial" w:cs="Arial"/>
        </w:rPr>
      </w:pPr>
      <w:r w:rsidRPr="009646C5">
        <w:rPr>
          <w:rFonts w:ascii="Arial" w:hAnsi="Arial" w:cs="Arial"/>
        </w:rPr>
        <w:t>Fund projects that generate a profit</w:t>
      </w:r>
    </w:p>
    <w:p w:rsidR="00C209AC" w:rsidRDefault="00C209AC" w:rsidP="00C209AC">
      <w:pPr>
        <w:pStyle w:val="NoSpacing"/>
        <w:numPr>
          <w:ilvl w:val="0"/>
          <w:numId w:val="33"/>
        </w:numPr>
        <w:rPr>
          <w:rFonts w:ascii="Arial" w:hAnsi="Arial" w:cs="Arial"/>
        </w:rPr>
      </w:pPr>
      <w:r w:rsidRPr="00C209AC">
        <w:rPr>
          <w:rFonts w:ascii="Arial" w:hAnsi="Arial" w:cs="Arial"/>
        </w:rPr>
        <w:t xml:space="preserve">Fund other activities that are deemed unallowable by </w:t>
      </w:r>
      <w:r w:rsidR="008C5F5C">
        <w:rPr>
          <w:rFonts w:ascii="Arial" w:hAnsi="Arial" w:cs="Arial"/>
        </w:rPr>
        <w:t>G</w:t>
      </w:r>
      <w:r w:rsidRPr="00C209AC">
        <w:rPr>
          <w:rFonts w:ascii="Arial" w:hAnsi="Arial" w:cs="Arial"/>
        </w:rPr>
        <w:t>rant regulations</w:t>
      </w:r>
    </w:p>
    <w:p w:rsidR="00C209AC" w:rsidRDefault="00C209AC">
      <w:pPr>
        <w:spacing w:after="160" w:line="259" w:lineRule="auto"/>
        <w:rPr>
          <w:b/>
          <w:bCs/>
        </w:rPr>
      </w:pPr>
    </w:p>
    <w:p w:rsidR="00C209AC" w:rsidRDefault="00C209AC" w:rsidP="00C209AC">
      <w:pPr>
        <w:pStyle w:val="Heading2"/>
        <w:jc w:val="center"/>
      </w:pPr>
      <w:r w:rsidRPr="00E428A1">
        <w:lastRenderedPageBreak/>
        <w:t>INDIVIDUAL ACTIVITY BUDGET</w:t>
      </w:r>
      <w:r>
        <w:t xml:space="preserve"> SUMMARY</w:t>
      </w:r>
    </w:p>
    <w:p w:rsidR="00C209AC" w:rsidRPr="004D6227" w:rsidRDefault="00C209AC" w:rsidP="00C209AC"/>
    <w:p w:rsidR="00C209AC" w:rsidRPr="00E428A1" w:rsidRDefault="00C209AC" w:rsidP="00C209AC">
      <w:pPr>
        <w:jc w:val="center"/>
      </w:pPr>
      <w:r w:rsidRPr="00E428A1">
        <w:rPr>
          <w:b/>
        </w:rPr>
        <w:t xml:space="preserve">Grant Period: </w:t>
      </w:r>
      <w:r>
        <w:rPr>
          <w:b/>
          <w:u w:val="single"/>
        </w:rPr>
        <w:tab/>
        <w:t>October 1, 2020 – September 30, 2021</w:t>
      </w:r>
    </w:p>
    <w:p w:rsidR="00C209AC" w:rsidRPr="00E428A1" w:rsidRDefault="00C209AC" w:rsidP="00C209AC"/>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842"/>
      </w:tblGrid>
      <w:tr w:rsidR="00C209AC" w:rsidRPr="00E428A1" w:rsidTr="00E077F5">
        <w:trPr>
          <w:jc w:val="center"/>
        </w:trPr>
        <w:tc>
          <w:tcPr>
            <w:tcW w:w="9360" w:type="dxa"/>
            <w:gridSpan w:val="2"/>
          </w:tcPr>
          <w:p w:rsidR="00C209AC" w:rsidRPr="00E428A1" w:rsidRDefault="00C209AC" w:rsidP="00E077F5">
            <w:pPr>
              <w:rPr>
                <w:b/>
              </w:rPr>
            </w:pPr>
          </w:p>
          <w:p w:rsidR="00C209AC" w:rsidRDefault="00C209AC" w:rsidP="00C209AC">
            <w:pPr>
              <w:numPr>
                <w:ilvl w:val="0"/>
                <w:numId w:val="37"/>
              </w:numPr>
              <w:rPr>
                <w:u w:val="single"/>
              </w:rPr>
            </w:pPr>
            <w:r w:rsidRPr="00E428A1">
              <w:rPr>
                <w:b/>
              </w:rPr>
              <w:t>Name of</w:t>
            </w:r>
            <w:r>
              <w:rPr>
                <w:b/>
              </w:rPr>
              <w:t xml:space="preserve"> Institution:   Albany State University</w:t>
            </w:r>
          </w:p>
          <w:p w:rsidR="00C209AC" w:rsidRPr="00ED253A" w:rsidRDefault="00C209AC" w:rsidP="00E077F5">
            <w:pPr>
              <w:ind w:left="360"/>
              <w:rPr>
                <w:u w:val="single"/>
              </w:rPr>
            </w:pPr>
          </w:p>
          <w:p w:rsidR="00C209AC" w:rsidRPr="00E428A1" w:rsidRDefault="00C209AC" w:rsidP="00E077F5">
            <w:pPr>
              <w:ind w:left="360"/>
              <w:rPr>
                <w:b/>
              </w:rPr>
            </w:pPr>
          </w:p>
        </w:tc>
      </w:tr>
      <w:tr w:rsidR="00C209AC" w:rsidRPr="00E428A1" w:rsidTr="00E077F5">
        <w:trPr>
          <w:jc w:val="center"/>
        </w:trPr>
        <w:tc>
          <w:tcPr>
            <w:tcW w:w="4518" w:type="dxa"/>
          </w:tcPr>
          <w:p w:rsidR="00C209AC" w:rsidRPr="00E428A1" w:rsidRDefault="00C209AC" w:rsidP="00E077F5">
            <w:pPr>
              <w:rPr>
                <w:b/>
              </w:rPr>
            </w:pPr>
          </w:p>
          <w:p w:rsidR="00C209AC" w:rsidRDefault="00C209AC" w:rsidP="00C209AC">
            <w:pPr>
              <w:numPr>
                <w:ilvl w:val="0"/>
                <w:numId w:val="37"/>
              </w:numPr>
              <w:rPr>
                <w:b/>
              </w:rPr>
            </w:pPr>
            <w:r w:rsidRPr="00E428A1">
              <w:rPr>
                <w:b/>
              </w:rPr>
              <w:t xml:space="preserve">Activity Title: </w:t>
            </w:r>
          </w:p>
          <w:p w:rsidR="00C209AC" w:rsidRDefault="00C209AC" w:rsidP="00E077F5">
            <w:pPr>
              <w:rPr>
                <w:b/>
              </w:rPr>
            </w:pPr>
          </w:p>
          <w:p w:rsidR="00C209AC" w:rsidRPr="00E428A1" w:rsidRDefault="00C209AC" w:rsidP="00E077F5">
            <w:pPr>
              <w:rPr>
                <w:b/>
              </w:rPr>
            </w:pPr>
          </w:p>
        </w:tc>
        <w:tc>
          <w:tcPr>
            <w:tcW w:w="4338" w:type="dxa"/>
          </w:tcPr>
          <w:p w:rsidR="00C209AC" w:rsidRPr="00E428A1" w:rsidRDefault="00C209AC" w:rsidP="00E077F5">
            <w:pPr>
              <w:rPr>
                <w:b/>
              </w:rPr>
            </w:pPr>
          </w:p>
          <w:p w:rsidR="00C209AC" w:rsidRDefault="00C209AC" w:rsidP="00C209AC">
            <w:pPr>
              <w:numPr>
                <w:ilvl w:val="0"/>
                <w:numId w:val="37"/>
              </w:numPr>
              <w:tabs>
                <w:tab w:val="clear" w:pos="720"/>
                <w:tab w:val="num" w:pos="337"/>
              </w:tabs>
              <w:ind w:left="337"/>
              <w:rPr>
                <w:b/>
              </w:rPr>
            </w:pPr>
            <w:r w:rsidRPr="00E428A1">
              <w:rPr>
                <w:b/>
              </w:rPr>
              <w:t xml:space="preserve">Activity Number: </w:t>
            </w:r>
          </w:p>
          <w:p w:rsidR="00C209AC" w:rsidRDefault="00C209AC" w:rsidP="00E077F5">
            <w:pPr>
              <w:rPr>
                <w:b/>
              </w:rPr>
            </w:pPr>
          </w:p>
          <w:p w:rsidR="00C209AC" w:rsidRPr="00E428A1" w:rsidRDefault="00C209AC" w:rsidP="00E077F5">
            <w:pPr>
              <w:rPr>
                <w:b/>
              </w:rPr>
            </w:pPr>
          </w:p>
        </w:tc>
      </w:tr>
      <w:tr w:rsidR="00C209AC" w:rsidRPr="00E428A1" w:rsidTr="00E077F5">
        <w:trPr>
          <w:jc w:val="center"/>
        </w:trPr>
        <w:tc>
          <w:tcPr>
            <w:tcW w:w="4518" w:type="dxa"/>
            <w:shd w:val="clear" w:color="auto" w:fill="D9D9D9"/>
          </w:tcPr>
          <w:p w:rsidR="00C209AC" w:rsidRPr="00E428A1" w:rsidRDefault="00C209AC" w:rsidP="00E077F5">
            <w:pPr>
              <w:rPr>
                <w:b/>
              </w:rPr>
            </w:pPr>
          </w:p>
          <w:p w:rsidR="00C209AC" w:rsidRPr="00E428A1" w:rsidRDefault="00C209AC" w:rsidP="00E077F5">
            <w:r w:rsidRPr="00E428A1">
              <w:t xml:space="preserve">1a. List of personnel </w:t>
            </w:r>
            <w:r>
              <w:t>and position titles</w:t>
            </w:r>
          </w:p>
        </w:tc>
        <w:tc>
          <w:tcPr>
            <w:tcW w:w="4338" w:type="dxa"/>
            <w:shd w:val="clear" w:color="auto" w:fill="D9D9D9"/>
          </w:tcPr>
          <w:p w:rsidR="00C209AC" w:rsidRPr="00E428A1" w:rsidRDefault="00C209AC" w:rsidP="00E077F5">
            <w:pPr>
              <w:rPr>
                <w:b/>
              </w:rPr>
            </w:pPr>
          </w:p>
          <w:p w:rsidR="00C209AC" w:rsidRPr="00E428A1" w:rsidRDefault="00C209AC" w:rsidP="00E077F5">
            <w:r w:rsidRPr="00E428A1">
              <w:t>1b. Salary amount for each position</w:t>
            </w:r>
          </w:p>
        </w:tc>
      </w:tr>
      <w:tr w:rsidR="00C209AC" w:rsidRPr="00E428A1" w:rsidTr="00E077F5">
        <w:trPr>
          <w:jc w:val="center"/>
        </w:trPr>
        <w:tc>
          <w:tcPr>
            <w:tcW w:w="4518" w:type="dxa"/>
          </w:tcPr>
          <w:p w:rsidR="00C209AC" w:rsidRPr="00E428A1" w:rsidRDefault="00C209AC" w:rsidP="00E077F5">
            <w:pPr>
              <w:outlineLvl w:val="0"/>
            </w:pPr>
          </w:p>
          <w:p w:rsidR="00C209AC" w:rsidRPr="00E428A1" w:rsidRDefault="00C209AC" w:rsidP="00E077F5">
            <w:pPr>
              <w:outlineLvl w:val="0"/>
            </w:pPr>
          </w:p>
          <w:p w:rsidR="00C209AC" w:rsidRPr="00E428A1" w:rsidRDefault="00C209AC" w:rsidP="00E077F5"/>
        </w:tc>
        <w:tc>
          <w:tcPr>
            <w:tcW w:w="4338" w:type="dxa"/>
          </w:tcPr>
          <w:p w:rsidR="00C209AC" w:rsidRPr="00E428A1" w:rsidRDefault="00C209AC" w:rsidP="00E077F5">
            <w:r w:rsidRPr="00E428A1">
              <w:t>$</w:t>
            </w:r>
            <w:r>
              <w:t>0.00</w:t>
            </w:r>
            <w:r w:rsidRPr="00E428A1">
              <w:t xml:space="preserve"> </w:t>
            </w:r>
          </w:p>
          <w:p w:rsidR="00C209AC" w:rsidRPr="00E428A1" w:rsidRDefault="00C209AC" w:rsidP="00E077F5"/>
          <w:p w:rsidR="00C209AC" w:rsidRPr="00E428A1" w:rsidRDefault="00C209AC" w:rsidP="00E077F5"/>
        </w:tc>
      </w:tr>
      <w:tr w:rsidR="00C209AC" w:rsidRPr="004D6227" w:rsidTr="00E077F5">
        <w:trPr>
          <w:jc w:val="center"/>
        </w:trPr>
        <w:tc>
          <w:tcPr>
            <w:tcW w:w="4518" w:type="dxa"/>
          </w:tcPr>
          <w:p w:rsidR="00C209AC" w:rsidRPr="004D6227" w:rsidRDefault="00C209AC" w:rsidP="00E077F5">
            <w:pPr>
              <w:rPr>
                <w:b/>
              </w:rPr>
            </w:pPr>
            <w:r w:rsidRPr="004D6227">
              <w:rPr>
                <w:b/>
              </w:rPr>
              <w:t>Total for personnel</w:t>
            </w:r>
          </w:p>
        </w:tc>
        <w:tc>
          <w:tcPr>
            <w:tcW w:w="4338" w:type="dxa"/>
          </w:tcPr>
          <w:p w:rsidR="00C209AC" w:rsidRPr="004D6227" w:rsidRDefault="00C209AC" w:rsidP="00E077F5">
            <w:pPr>
              <w:rPr>
                <w:b/>
              </w:rPr>
            </w:pPr>
            <w:r w:rsidRPr="004D6227">
              <w:rPr>
                <w:b/>
              </w:rPr>
              <w:t>$0.00</w:t>
            </w:r>
          </w:p>
        </w:tc>
      </w:tr>
      <w:tr w:rsidR="00C209AC" w:rsidRPr="00E428A1" w:rsidTr="00E077F5">
        <w:trPr>
          <w:jc w:val="center"/>
        </w:trPr>
        <w:tc>
          <w:tcPr>
            <w:tcW w:w="4518" w:type="dxa"/>
          </w:tcPr>
          <w:p w:rsidR="00C209AC" w:rsidRDefault="00C209AC" w:rsidP="00E077F5">
            <w:r w:rsidRPr="00E428A1">
              <w:t>2. Fringe Benefits</w:t>
            </w:r>
            <w:r>
              <w:t>:</w:t>
            </w:r>
          </w:p>
          <w:p w:rsidR="00C209AC" w:rsidRDefault="00C209AC" w:rsidP="00E077F5"/>
          <w:p w:rsidR="00C209AC" w:rsidRPr="00E428A1" w:rsidRDefault="00C209AC" w:rsidP="00E077F5"/>
        </w:tc>
        <w:tc>
          <w:tcPr>
            <w:tcW w:w="4338" w:type="dxa"/>
          </w:tcPr>
          <w:p w:rsidR="00C209AC" w:rsidRPr="004E3789" w:rsidRDefault="00C209AC" w:rsidP="00E077F5">
            <w:pPr>
              <w:rPr>
                <w:i/>
              </w:rPr>
            </w:pPr>
            <w:r>
              <w:t>$0</w:t>
            </w:r>
            <w:r w:rsidRPr="00E428A1">
              <w:t>.00</w:t>
            </w:r>
            <w:r>
              <w:rPr>
                <w:i/>
              </w:rPr>
              <w:t>(Total from budget detail sheet only)</w:t>
            </w:r>
          </w:p>
        </w:tc>
      </w:tr>
      <w:tr w:rsidR="00C209AC" w:rsidRPr="00E428A1" w:rsidTr="00E077F5">
        <w:trPr>
          <w:jc w:val="center"/>
        </w:trPr>
        <w:tc>
          <w:tcPr>
            <w:tcW w:w="4518" w:type="dxa"/>
          </w:tcPr>
          <w:p w:rsidR="00C209AC" w:rsidRDefault="00C209AC" w:rsidP="00E077F5">
            <w:pPr>
              <w:rPr>
                <w:i/>
              </w:rPr>
            </w:pPr>
            <w:r w:rsidRPr="00E428A1">
              <w:t>3. Travel</w:t>
            </w:r>
            <w:r>
              <w:t xml:space="preserve"> </w:t>
            </w:r>
          </w:p>
          <w:p w:rsidR="00C209AC" w:rsidRDefault="00C209AC" w:rsidP="00E077F5"/>
          <w:p w:rsidR="00C209AC" w:rsidRPr="00E428A1" w:rsidRDefault="00C209AC" w:rsidP="00E077F5"/>
        </w:tc>
        <w:tc>
          <w:tcPr>
            <w:tcW w:w="4338" w:type="dxa"/>
          </w:tcPr>
          <w:p w:rsidR="00C209AC" w:rsidRPr="00E428A1" w:rsidRDefault="00C209AC" w:rsidP="00E077F5">
            <w:r w:rsidRPr="00E428A1">
              <w:t>$0.00</w:t>
            </w:r>
            <w:r>
              <w:rPr>
                <w:i/>
              </w:rPr>
              <w:t>(Total from budget detail sheet only)</w:t>
            </w:r>
          </w:p>
        </w:tc>
      </w:tr>
      <w:tr w:rsidR="00C209AC" w:rsidRPr="00E428A1" w:rsidTr="00E077F5">
        <w:trPr>
          <w:jc w:val="center"/>
        </w:trPr>
        <w:tc>
          <w:tcPr>
            <w:tcW w:w="4518" w:type="dxa"/>
          </w:tcPr>
          <w:p w:rsidR="00C209AC" w:rsidRDefault="00C209AC" w:rsidP="00E077F5">
            <w:r w:rsidRPr="00E428A1">
              <w:t>4. Equipment</w:t>
            </w:r>
          </w:p>
          <w:p w:rsidR="00C209AC" w:rsidRDefault="00C209AC" w:rsidP="00E077F5"/>
          <w:p w:rsidR="00C209AC" w:rsidRPr="00E428A1" w:rsidRDefault="00C209AC" w:rsidP="00E077F5"/>
        </w:tc>
        <w:tc>
          <w:tcPr>
            <w:tcW w:w="4338" w:type="dxa"/>
          </w:tcPr>
          <w:p w:rsidR="00C209AC" w:rsidRPr="00E428A1" w:rsidRDefault="00C209AC" w:rsidP="00E077F5">
            <w:r w:rsidRPr="00E428A1">
              <w:t>$</w:t>
            </w:r>
            <w:r>
              <w:t>0</w:t>
            </w:r>
            <w:r w:rsidRPr="00E428A1">
              <w:t>.00</w:t>
            </w:r>
            <w:r>
              <w:rPr>
                <w:i/>
              </w:rPr>
              <w:t>(Total from budget detail sheet only)</w:t>
            </w:r>
          </w:p>
        </w:tc>
      </w:tr>
      <w:tr w:rsidR="00C209AC" w:rsidRPr="00E428A1" w:rsidTr="00E077F5">
        <w:trPr>
          <w:jc w:val="center"/>
        </w:trPr>
        <w:tc>
          <w:tcPr>
            <w:tcW w:w="4518" w:type="dxa"/>
          </w:tcPr>
          <w:p w:rsidR="00C209AC" w:rsidRDefault="00C209AC" w:rsidP="00E077F5">
            <w:r w:rsidRPr="00E428A1">
              <w:t>5. Supplies</w:t>
            </w:r>
          </w:p>
          <w:p w:rsidR="00C209AC" w:rsidRDefault="00C209AC" w:rsidP="00E077F5"/>
          <w:p w:rsidR="00C209AC" w:rsidRPr="00E428A1" w:rsidRDefault="00C209AC" w:rsidP="00E077F5"/>
        </w:tc>
        <w:tc>
          <w:tcPr>
            <w:tcW w:w="4338" w:type="dxa"/>
          </w:tcPr>
          <w:p w:rsidR="00C209AC" w:rsidRPr="00E428A1" w:rsidRDefault="00C209AC" w:rsidP="00E077F5">
            <w:r w:rsidRPr="00E428A1">
              <w:t>$</w:t>
            </w:r>
            <w:r>
              <w:t>0</w:t>
            </w:r>
            <w:r w:rsidRPr="00E428A1">
              <w:t>.00</w:t>
            </w:r>
            <w:r>
              <w:rPr>
                <w:i/>
              </w:rPr>
              <w:t>(Total from budget detail sheet only)</w:t>
            </w:r>
          </w:p>
        </w:tc>
      </w:tr>
      <w:tr w:rsidR="00C209AC" w:rsidRPr="00E428A1" w:rsidTr="00E077F5">
        <w:trPr>
          <w:jc w:val="center"/>
        </w:trPr>
        <w:tc>
          <w:tcPr>
            <w:tcW w:w="4518" w:type="dxa"/>
          </w:tcPr>
          <w:p w:rsidR="00C209AC" w:rsidRDefault="00C209AC" w:rsidP="00E077F5">
            <w:r w:rsidRPr="00E428A1">
              <w:t>6. Contractual</w:t>
            </w:r>
          </w:p>
          <w:p w:rsidR="00C209AC" w:rsidRDefault="00C209AC" w:rsidP="00E077F5"/>
          <w:p w:rsidR="00C209AC" w:rsidRPr="00E428A1" w:rsidRDefault="00C209AC" w:rsidP="00E077F5"/>
        </w:tc>
        <w:tc>
          <w:tcPr>
            <w:tcW w:w="4338" w:type="dxa"/>
          </w:tcPr>
          <w:p w:rsidR="00C209AC" w:rsidRPr="00E428A1" w:rsidRDefault="00C209AC" w:rsidP="00E077F5">
            <w:r w:rsidRPr="00E428A1">
              <w:t>$</w:t>
            </w:r>
            <w:r>
              <w:t>0</w:t>
            </w:r>
            <w:r w:rsidRPr="00E428A1">
              <w:t>.00</w:t>
            </w:r>
            <w:r>
              <w:rPr>
                <w:i/>
              </w:rPr>
              <w:t>(Total from budget detail sheet only)</w:t>
            </w:r>
          </w:p>
        </w:tc>
      </w:tr>
      <w:tr w:rsidR="00C209AC" w:rsidRPr="00E428A1" w:rsidTr="00E077F5">
        <w:trPr>
          <w:jc w:val="center"/>
        </w:trPr>
        <w:tc>
          <w:tcPr>
            <w:tcW w:w="4518" w:type="dxa"/>
          </w:tcPr>
          <w:p w:rsidR="00C209AC" w:rsidRDefault="00C209AC" w:rsidP="00E077F5">
            <w:r w:rsidRPr="00E428A1">
              <w:t>7. Construction</w:t>
            </w:r>
          </w:p>
          <w:p w:rsidR="00C209AC" w:rsidRDefault="00C209AC" w:rsidP="00E077F5"/>
          <w:p w:rsidR="00C209AC" w:rsidRPr="00E428A1" w:rsidRDefault="00C209AC" w:rsidP="00E077F5"/>
        </w:tc>
        <w:tc>
          <w:tcPr>
            <w:tcW w:w="4338" w:type="dxa"/>
          </w:tcPr>
          <w:p w:rsidR="00C209AC" w:rsidRPr="00E428A1" w:rsidRDefault="00C209AC" w:rsidP="00E077F5">
            <w:r w:rsidRPr="00E428A1">
              <w:t>$</w:t>
            </w:r>
            <w:r>
              <w:t>0</w:t>
            </w:r>
            <w:r w:rsidRPr="00E428A1">
              <w:t>.00</w:t>
            </w:r>
            <w:r>
              <w:rPr>
                <w:i/>
              </w:rPr>
              <w:t>(Total from budget detail sheet only)</w:t>
            </w:r>
          </w:p>
        </w:tc>
      </w:tr>
      <w:tr w:rsidR="00C209AC" w:rsidRPr="00E428A1" w:rsidTr="00E077F5">
        <w:trPr>
          <w:jc w:val="center"/>
        </w:trPr>
        <w:tc>
          <w:tcPr>
            <w:tcW w:w="4518" w:type="dxa"/>
          </w:tcPr>
          <w:p w:rsidR="00C209AC" w:rsidRDefault="00C209AC" w:rsidP="00E077F5">
            <w:r w:rsidRPr="00E428A1">
              <w:t>8. Other</w:t>
            </w:r>
          </w:p>
          <w:p w:rsidR="00C209AC" w:rsidRDefault="00C209AC" w:rsidP="00E077F5"/>
          <w:p w:rsidR="00C209AC" w:rsidRPr="00E428A1" w:rsidRDefault="00C209AC" w:rsidP="00E077F5"/>
        </w:tc>
        <w:tc>
          <w:tcPr>
            <w:tcW w:w="4338" w:type="dxa"/>
          </w:tcPr>
          <w:p w:rsidR="00C209AC" w:rsidRPr="00E428A1" w:rsidRDefault="00C209AC" w:rsidP="00E077F5">
            <w:r w:rsidRPr="00E428A1">
              <w:t>$</w:t>
            </w:r>
            <w:r>
              <w:t>0</w:t>
            </w:r>
            <w:r w:rsidRPr="00E428A1">
              <w:t>.00</w:t>
            </w:r>
            <w:r>
              <w:rPr>
                <w:i/>
              </w:rPr>
              <w:t>(Total from budget detail sheet only)</w:t>
            </w:r>
          </w:p>
        </w:tc>
      </w:tr>
      <w:tr w:rsidR="00C209AC" w:rsidRPr="00E428A1" w:rsidTr="00E077F5">
        <w:trPr>
          <w:jc w:val="center"/>
        </w:trPr>
        <w:tc>
          <w:tcPr>
            <w:tcW w:w="4518" w:type="dxa"/>
          </w:tcPr>
          <w:p w:rsidR="00C209AC" w:rsidRPr="00E428A1" w:rsidRDefault="00C209AC" w:rsidP="00E077F5">
            <w:pPr>
              <w:rPr>
                <w:b/>
              </w:rPr>
            </w:pPr>
            <w:r w:rsidRPr="00E428A1">
              <w:rPr>
                <w:b/>
              </w:rPr>
              <w:t>TOTAL</w:t>
            </w:r>
          </w:p>
        </w:tc>
        <w:tc>
          <w:tcPr>
            <w:tcW w:w="4338" w:type="dxa"/>
          </w:tcPr>
          <w:p w:rsidR="00C209AC" w:rsidRPr="00E428A1" w:rsidRDefault="00C209AC" w:rsidP="00E077F5">
            <w:pPr>
              <w:rPr>
                <w:b/>
              </w:rPr>
            </w:pPr>
            <w:r w:rsidRPr="00E428A1">
              <w:rPr>
                <w:b/>
              </w:rPr>
              <w:t>$</w:t>
            </w:r>
            <w:r>
              <w:rPr>
                <w:b/>
              </w:rPr>
              <w:t>0</w:t>
            </w:r>
            <w:r w:rsidRPr="00E428A1">
              <w:rPr>
                <w:b/>
              </w:rPr>
              <w:t>.00</w:t>
            </w:r>
            <w:r>
              <w:rPr>
                <w:i/>
              </w:rPr>
              <w:t>(Total from budget detail sheet only)</w:t>
            </w:r>
          </w:p>
        </w:tc>
      </w:tr>
    </w:tbl>
    <w:p w:rsidR="00C209AC" w:rsidRPr="00E428A1" w:rsidRDefault="00C209AC" w:rsidP="00C209AC">
      <w:pPr>
        <w:pStyle w:val="Heading2"/>
        <w:sectPr w:rsidR="00C209AC" w:rsidRPr="00E428A1">
          <w:headerReference w:type="even"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pPr>
    </w:p>
    <w:p w:rsidR="00C209AC" w:rsidRPr="00E428A1" w:rsidRDefault="00C209AC" w:rsidP="00C209AC">
      <w:pPr>
        <w:jc w:val="center"/>
        <w:rPr>
          <w:b/>
        </w:rPr>
      </w:pPr>
      <w:r w:rsidRPr="00E428A1">
        <w:rPr>
          <w:b/>
        </w:rPr>
        <w:lastRenderedPageBreak/>
        <w:t>INDIVIDUAL ACTIVITY BUDGET NARRATIVE</w:t>
      </w:r>
    </w:p>
    <w:p w:rsidR="00C209AC" w:rsidRPr="00502F2D" w:rsidRDefault="00C209AC" w:rsidP="00C209AC">
      <w:pPr>
        <w:jc w:val="center"/>
        <w:rPr>
          <w:u w:val="single"/>
        </w:rPr>
      </w:pPr>
      <w:r w:rsidRPr="00E428A1">
        <w:rPr>
          <w:b/>
        </w:rPr>
        <w:t xml:space="preserve">Grant Period: </w:t>
      </w:r>
      <w:r>
        <w:rPr>
          <w:b/>
        </w:rPr>
        <w:t>October 1, 2020 – September 30, 2021</w:t>
      </w:r>
    </w:p>
    <w:p w:rsidR="00C209AC" w:rsidRPr="00E428A1" w:rsidRDefault="00C209AC" w:rsidP="00C209AC">
      <w:pPr>
        <w:rPr>
          <w:b/>
        </w:rPr>
      </w:pPr>
    </w:p>
    <w:p w:rsidR="00C209AC" w:rsidRPr="00E428A1" w:rsidRDefault="00C209AC" w:rsidP="00C209AC">
      <w:pPr>
        <w:rPr>
          <w:b/>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8"/>
        <w:gridCol w:w="4602"/>
      </w:tblGrid>
      <w:tr w:rsidR="00C209AC" w:rsidRPr="00E428A1" w:rsidTr="00E077F5">
        <w:trPr>
          <w:trHeight w:val="602"/>
          <w:jc w:val="center"/>
        </w:trPr>
        <w:tc>
          <w:tcPr>
            <w:tcW w:w="5508" w:type="dxa"/>
          </w:tcPr>
          <w:p w:rsidR="00C209AC" w:rsidRDefault="00C209AC" w:rsidP="00C209AC">
            <w:pPr>
              <w:numPr>
                <w:ilvl w:val="0"/>
                <w:numId w:val="39"/>
              </w:numPr>
              <w:rPr>
                <w:b/>
              </w:rPr>
            </w:pPr>
            <w:r w:rsidRPr="00E428A1">
              <w:rPr>
                <w:b/>
              </w:rPr>
              <w:t>Name of Institution:</w:t>
            </w:r>
            <w:r>
              <w:rPr>
                <w:b/>
              </w:rPr>
              <w:t xml:space="preserve"> </w:t>
            </w:r>
          </w:p>
          <w:p w:rsidR="00C209AC" w:rsidRPr="00104523" w:rsidRDefault="00C209AC" w:rsidP="00E077F5">
            <w:pPr>
              <w:ind w:left="720"/>
            </w:pPr>
            <w:r w:rsidRPr="00104523">
              <w:t>Albany State University</w:t>
            </w:r>
          </w:p>
          <w:p w:rsidR="00C209AC" w:rsidRDefault="00C209AC" w:rsidP="00E077F5">
            <w:pPr>
              <w:rPr>
                <w:b/>
              </w:rPr>
            </w:pPr>
          </w:p>
          <w:p w:rsidR="00C209AC" w:rsidRPr="00E428A1" w:rsidRDefault="00C209AC" w:rsidP="00E077F5">
            <w:pPr>
              <w:rPr>
                <w:b/>
              </w:rPr>
            </w:pPr>
          </w:p>
        </w:tc>
        <w:tc>
          <w:tcPr>
            <w:tcW w:w="5508" w:type="dxa"/>
          </w:tcPr>
          <w:p w:rsidR="00C209AC" w:rsidRDefault="00C209AC" w:rsidP="00C209AC">
            <w:pPr>
              <w:numPr>
                <w:ilvl w:val="0"/>
                <w:numId w:val="38"/>
              </w:numPr>
              <w:ind w:left="359"/>
              <w:rPr>
                <w:b/>
              </w:rPr>
            </w:pPr>
            <w:r w:rsidRPr="00E428A1">
              <w:rPr>
                <w:b/>
              </w:rPr>
              <w:t xml:space="preserve">Activity Title: </w:t>
            </w:r>
          </w:p>
          <w:p w:rsidR="00C209AC" w:rsidRPr="00E428A1" w:rsidRDefault="00C209AC" w:rsidP="00E077F5">
            <w:pPr>
              <w:rPr>
                <w:b/>
              </w:rPr>
            </w:pPr>
          </w:p>
          <w:p w:rsidR="00C209AC" w:rsidRPr="00E428A1" w:rsidRDefault="00C209AC" w:rsidP="00E077F5">
            <w:pPr>
              <w:rPr>
                <w:b/>
              </w:rPr>
            </w:pPr>
          </w:p>
          <w:p w:rsidR="00C209AC" w:rsidRPr="003720DA" w:rsidRDefault="00C209AC" w:rsidP="00E077F5">
            <w:pPr>
              <w:rPr>
                <w:i/>
              </w:rPr>
            </w:pPr>
            <w:r w:rsidRPr="00E428A1">
              <w:rPr>
                <w:b/>
              </w:rPr>
              <w:t>3. Activi</w:t>
            </w:r>
            <w:r>
              <w:rPr>
                <w:b/>
              </w:rPr>
              <w:t xml:space="preserve">ty Number: </w:t>
            </w:r>
            <w:r>
              <w:rPr>
                <w:i/>
              </w:rPr>
              <w:t>To be completed by the Office of Title III</w:t>
            </w:r>
          </w:p>
          <w:p w:rsidR="00C209AC" w:rsidRPr="00E428A1" w:rsidRDefault="00C209AC" w:rsidP="00E077F5">
            <w:pPr>
              <w:rPr>
                <w:b/>
              </w:rPr>
            </w:pPr>
          </w:p>
        </w:tc>
      </w:tr>
      <w:tr w:rsidR="00C209AC" w:rsidRPr="00E428A1" w:rsidTr="00E077F5">
        <w:trPr>
          <w:trHeight w:val="584"/>
          <w:jc w:val="center"/>
        </w:trPr>
        <w:tc>
          <w:tcPr>
            <w:tcW w:w="5508" w:type="dxa"/>
          </w:tcPr>
          <w:p w:rsidR="00C209AC" w:rsidRDefault="00C209AC" w:rsidP="00E077F5">
            <w:pPr>
              <w:rPr>
                <w:b/>
              </w:rPr>
            </w:pPr>
            <w:r w:rsidRPr="00E428A1">
              <w:rPr>
                <w:b/>
              </w:rPr>
              <w:t>4. Focus A</w:t>
            </w:r>
            <w:r>
              <w:rPr>
                <w:b/>
              </w:rPr>
              <w:t xml:space="preserve">rea: </w:t>
            </w:r>
          </w:p>
          <w:p w:rsidR="00C209AC" w:rsidRDefault="00C209AC" w:rsidP="00E077F5">
            <w:pPr>
              <w:rPr>
                <w:b/>
              </w:rPr>
            </w:pPr>
          </w:p>
          <w:p w:rsidR="00C209AC" w:rsidRPr="00E428A1" w:rsidRDefault="00C209AC" w:rsidP="00E077F5">
            <w:pPr>
              <w:rPr>
                <w:b/>
              </w:rPr>
            </w:pPr>
          </w:p>
        </w:tc>
        <w:tc>
          <w:tcPr>
            <w:tcW w:w="5508" w:type="dxa"/>
          </w:tcPr>
          <w:p w:rsidR="00C209AC" w:rsidRPr="00E428A1" w:rsidRDefault="00C209AC" w:rsidP="00E077F5">
            <w:pPr>
              <w:rPr>
                <w:b/>
              </w:rPr>
            </w:pPr>
            <w:r w:rsidRPr="00E428A1">
              <w:rPr>
                <w:b/>
              </w:rPr>
              <w:t xml:space="preserve">5. LAA Category: </w:t>
            </w:r>
          </w:p>
        </w:tc>
      </w:tr>
    </w:tbl>
    <w:p w:rsidR="00C209AC" w:rsidRPr="00E428A1" w:rsidRDefault="00C209AC" w:rsidP="00C209AC">
      <w:pPr>
        <w:rPr>
          <w: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6"/>
        <w:gridCol w:w="1764"/>
      </w:tblGrid>
      <w:tr w:rsidR="00C209AC" w:rsidRPr="00E428A1" w:rsidTr="008C5F5C">
        <w:trPr>
          <w:jc w:val="center"/>
        </w:trPr>
        <w:tc>
          <w:tcPr>
            <w:tcW w:w="7365" w:type="dxa"/>
          </w:tcPr>
          <w:p w:rsidR="00C209AC" w:rsidRDefault="00C209AC" w:rsidP="00E077F5">
            <w:pPr>
              <w:rPr>
                <w:b/>
              </w:rPr>
            </w:pPr>
            <w:r>
              <w:rPr>
                <w:b/>
              </w:rPr>
              <w:t>PERSONNEL</w:t>
            </w:r>
          </w:p>
          <w:p w:rsidR="00C209AC" w:rsidRPr="00E428A1" w:rsidRDefault="00C209AC" w:rsidP="00E077F5">
            <w:pPr>
              <w:rPr>
                <w:b/>
              </w:rPr>
            </w:pPr>
            <w:r>
              <w:rPr>
                <w:b/>
              </w:rPr>
              <w:t xml:space="preserve"> </w:t>
            </w:r>
          </w:p>
          <w:p w:rsidR="00C209AC" w:rsidRDefault="00C209AC" w:rsidP="00E077F5">
            <w:pPr>
              <w:ind w:left="5580" w:hanging="4869"/>
              <w:rPr>
                <w:i/>
              </w:rPr>
            </w:pPr>
            <w:r w:rsidRPr="0000013C">
              <w:rPr>
                <w:i/>
              </w:rPr>
              <w:t>List each position title on a separate line</w:t>
            </w:r>
            <w:r>
              <w:rPr>
                <w:i/>
              </w:rPr>
              <w:t xml:space="preserve"> with %of time and effort.</w:t>
            </w:r>
            <w:r w:rsidRPr="0000013C">
              <w:rPr>
                <w:i/>
              </w:rPr>
              <w:t xml:space="preserve">  </w:t>
            </w:r>
          </w:p>
          <w:p w:rsidR="00C209AC" w:rsidRDefault="00C209AC" w:rsidP="00E077F5">
            <w:pPr>
              <w:ind w:left="5580" w:hanging="4869"/>
              <w:rPr>
                <w:i/>
              </w:rPr>
            </w:pPr>
          </w:p>
          <w:p w:rsidR="00C209AC" w:rsidRDefault="00C209AC" w:rsidP="00E077F5">
            <w:pPr>
              <w:ind w:left="5580" w:hanging="4869"/>
              <w:rPr>
                <w:i/>
              </w:rPr>
            </w:pPr>
            <w:r>
              <w:rPr>
                <w:i/>
              </w:rPr>
              <w:t>Example:</w:t>
            </w:r>
          </w:p>
          <w:p w:rsidR="00C209AC" w:rsidRDefault="00C209AC" w:rsidP="00E077F5">
            <w:pPr>
              <w:ind w:left="5580" w:hanging="4869"/>
              <w:rPr>
                <w:i/>
              </w:rPr>
            </w:pPr>
            <w:r>
              <w:rPr>
                <w:i/>
              </w:rPr>
              <w:t xml:space="preserve">  Program Coordinator of Special Services (100%)</w:t>
            </w:r>
          </w:p>
          <w:p w:rsidR="00C209AC" w:rsidRDefault="00C209AC" w:rsidP="00E077F5">
            <w:pPr>
              <w:ind w:left="5580" w:hanging="4869"/>
              <w:rPr>
                <w:i/>
              </w:rPr>
            </w:pPr>
          </w:p>
          <w:p w:rsidR="00C209AC" w:rsidRDefault="00C209AC" w:rsidP="00E077F5">
            <w:pPr>
              <w:ind w:left="5580" w:hanging="4869"/>
              <w:rPr>
                <w:i/>
              </w:rPr>
            </w:pPr>
          </w:p>
          <w:p w:rsidR="00C209AC" w:rsidRPr="0000013C" w:rsidRDefault="00C209AC" w:rsidP="00E077F5">
            <w:pPr>
              <w:rPr>
                <w:i/>
              </w:rPr>
            </w:pPr>
            <w:r>
              <w:rPr>
                <w:b/>
              </w:rPr>
              <w:t>TOTAL OF PERSONNEL</w:t>
            </w:r>
            <w:r w:rsidRPr="003720DA">
              <w:rPr>
                <w:i/>
              </w:rPr>
              <w:t>(</w:t>
            </w:r>
            <w:r>
              <w:rPr>
                <w:i/>
              </w:rPr>
              <w:t>Enter total of personnel salaries in the next column)</w:t>
            </w:r>
          </w:p>
          <w:p w:rsidR="00C209AC" w:rsidRPr="00D94AED" w:rsidRDefault="00C209AC" w:rsidP="00E077F5">
            <w:pPr>
              <w:ind w:left="5580" w:hanging="4869"/>
              <w:rPr>
                <w:i/>
              </w:rPr>
            </w:pPr>
          </w:p>
          <w:p w:rsidR="00C209AC" w:rsidRPr="00E428A1" w:rsidRDefault="00C209AC" w:rsidP="00E077F5">
            <w:pPr>
              <w:ind w:left="5580" w:hanging="4869"/>
              <w:rPr>
                <w:b/>
              </w:rPr>
            </w:pPr>
          </w:p>
        </w:tc>
        <w:tc>
          <w:tcPr>
            <w:tcW w:w="1995" w:type="dxa"/>
          </w:tcPr>
          <w:p w:rsidR="00C209AC" w:rsidRDefault="00C209AC" w:rsidP="00E077F5"/>
          <w:p w:rsidR="00C209AC" w:rsidRDefault="00C209AC" w:rsidP="00E077F5"/>
          <w:p w:rsidR="00C209AC" w:rsidRPr="0000013C" w:rsidRDefault="00C209AC" w:rsidP="00E077F5">
            <w:pPr>
              <w:rPr>
                <w:i/>
              </w:rPr>
            </w:pPr>
            <w:r w:rsidRPr="0000013C">
              <w:rPr>
                <w:i/>
              </w:rPr>
              <w:t>Enter annual salary amount</w:t>
            </w:r>
          </w:p>
          <w:p w:rsidR="00C209AC" w:rsidRDefault="00C209AC" w:rsidP="00E077F5"/>
          <w:p w:rsidR="00C209AC" w:rsidRDefault="00C209AC" w:rsidP="00E077F5">
            <w:pPr>
              <w:rPr>
                <w:i/>
              </w:rPr>
            </w:pPr>
            <w:r w:rsidRPr="0000013C">
              <w:rPr>
                <w:i/>
              </w:rPr>
              <w:t>$40,000.00</w:t>
            </w:r>
          </w:p>
          <w:p w:rsidR="00C209AC" w:rsidRDefault="00C209AC" w:rsidP="00E077F5">
            <w:pPr>
              <w:rPr>
                <w:i/>
              </w:rPr>
            </w:pPr>
          </w:p>
          <w:p w:rsidR="00C209AC" w:rsidRDefault="00C209AC" w:rsidP="00E077F5">
            <w:pPr>
              <w:rPr>
                <w:i/>
              </w:rPr>
            </w:pPr>
          </w:p>
          <w:p w:rsidR="00C209AC" w:rsidRPr="007034D0" w:rsidRDefault="00C209AC" w:rsidP="00E077F5">
            <w:pPr>
              <w:rPr>
                <w:b/>
              </w:rPr>
            </w:pPr>
            <w:r w:rsidRPr="007034D0">
              <w:rPr>
                <w:b/>
              </w:rPr>
              <w:t>$40,000.00</w:t>
            </w:r>
          </w:p>
        </w:tc>
      </w:tr>
      <w:tr w:rsidR="00C209AC" w:rsidRPr="00E428A1" w:rsidTr="008C5F5C">
        <w:trPr>
          <w:jc w:val="center"/>
        </w:trPr>
        <w:tc>
          <w:tcPr>
            <w:tcW w:w="8010" w:type="dxa"/>
          </w:tcPr>
          <w:p w:rsidR="00C209AC" w:rsidRPr="00E428A1" w:rsidRDefault="00C209AC" w:rsidP="00E077F5">
            <w:pPr>
              <w:rPr>
                <w:b/>
              </w:rPr>
            </w:pPr>
            <w:r>
              <w:rPr>
                <w:b/>
              </w:rPr>
              <w:t>FRINGE BENEFITS</w:t>
            </w:r>
          </w:p>
          <w:p w:rsidR="00C209AC" w:rsidRPr="00E428A1" w:rsidRDefault="00C209AC" w:rsidP="00E077F5">
            <w:pPr>
              <w:rPr>
                <w:b/>
              </w:rPr>
            </w:pPr>
          </w:p>
          <w:p w:rsidR="00C209AC" w:rsidRDefault="00C209AC" w:rsidP="00E077F5">
            <w:pPr>
              <w:ind w:left="5580" w:hanging="4869"/>
              <w:rPr>
                <w:i/>
              </w:rPr>
            </w:pPr>
            <w:r>
              <w:rPr>
                <w:i/>
              </w:rPr>
              <w:t>List each position title on a separate line.</w:t>
            </w:r>
          </w:p>
          <w:p w:rsidR="00C209AC" w:rsidRDefault="00C209AC" w:rsidP="00E077F5">
            <w:pPr>
              <w:ind w:left="5580" w:hanging="4869"/>
              <w:rPr>
                <w:i/>
              </w:rPr>
            </w:pPr>
            <w:r w:rsidRPr="0000013C">
              <w:rPr>
                <w:i/>
              </w:rPr>
              <w:t>Input the fringe amt. for each  year based on the following rates:</w:t>
            </w:r>
          </w:p>
          <w:p w:rsidR="00C209AC" w:rsidRDefault="00C209AC" w:rsidP="00E077F5">
            <w:pPr>
              <w:rPr>
                <w:i/>
              </w:rPr>
            </w:pPr>
            <w:r>
              <w:rPr>
                <w:i/>
              </w:rPr>
              <w:t xml:space="preserve">            </w:t>
            </w:r>
            <w:r w:rsidRPr="0000013C">
              <w:rPr>
                <w:i/>
              </w:rPr>
              <w:t xml:space="preserve">Full time- </w:t>
            </w:r>
            <w:r w:rsidR="0011562E">
              <w:rPr>
                <w:i/>
              </w:rPr>
              <w:t>40.04%,</w:t>
            </w:r>
            <w:r w:rsidRPr="0000013C">
              <w:rPr>
                <w:i/>
              </w:rPr>
              <w:t xml:space="preserve"> Part time - 7.65%, </w:t>
            </w:r>
          </w:p>
          <w:p w:rsidR="00C209AC" w:rsidRDefault="00C209AC" w:rsidP="00E077F5">
            <w:pPr>
              <w:ind w:left="5580" w:hanging="4869"/>
              <w:rPr>
                <w:i/>
              </w:rPr>
            </w:pPr>
            <w:r w:rsidRPr="0000013C">
              <w:rPr>
                <w:i/>
              </w:rPr>
              <w:t xml:space="preserve">Faculty Summer pay </w:t>
            </w:r>
            <w:r>
              <w:rPr>
                <w:i/>
              </w:rPr>
              <w:t>–</w:t>
            </w:r>
            <w:r w:rsidRPr="0000013C">
              <w:rPr>
                <w:i/>
              </w:rPr>
              <w:t xml:space="preserve"> 2</w:t>
            </w:r>
            <w:r w:rsidR="008C5F5C">
              <w:rPr>
                <w:i/>
              </w:rPr>
              <w:t>8.79</w:t>
            </w:r>
            <w:r w:rsidRPr="0000013C">
              <w:rPr>
                <w:i/>
              </w:rPr>
              <w:t>%.  No fringes for students.</w:t>
            </w:r>
          </w:p>
          <w:p w:rsidR="00C209AC" w:rsidRPr="00E428A1" w:rsidRDefault="00C209AC" w:rsidP="00E077F5">
            <w:pPr>
              <w:rPr>
                <w:b/>
              </w:rPr>
            </w:pPr>
          </w:p>
          <w:p w:rsidR="00C209AC" w:rsidRPr="0000013C" w:rsidRDefault="00C209AC" w:rsidP="00E077F5">
            <w:pPr>
              <w:rPr>
                <w:i/>
              </w:rPr>
            </w:pPr>
            <w:r>
              <w:rPr>
                <w:b/>
              </w:rPr>
              <w:t xml:space="preserve">            </w:t>
            </w:r>
            <w:r w:rsidRPr="0000013C">
              <w:rPr>
                <w:i/>
              </w:rPr>
              <w:t>Example:</w:t>
            </w:r>
          </w:p>
          <w:p w:rsidR="00C209AC" w:rsidRDefault="00C209AC" w:rsidP="00E077F5">
            <w:pPr>
              <w:ind w:left="711"/>
              <w:rPr>
                <w:i/>
              </w:rPr>
            </w:pPr>
            <w:r>
              <w:rPr>
                <w:i/>
              </w:rPr>
              <w:t xml:space="preserve">   Program Coordinator of Special Services ($40,000 @ </w:t>
            </w:r>
            <w:r w:rsidR="0011562E">
              <w:rPr>
                <w:i/>
              </w:rPr>
              <w:t>40.04</w:t>
            </w:r>
            <w:r>
              <w:rPr>
                <w:i/>
              </w:rPr>
              <w:t>%)</w:t>
            </w:r>
          </w:p>
          <w:p w:rsidR="00C209AC" w:rsidRDefault="00C209AC" w:rsidP="00E077F5">
            <w:pPr>
              <w:rPr>
                <w:b/>
              </w:rPr>
            </w:pPr>
          </w:p>
          <w:p w:rsidR="00C209AC" w:rsidRPr="0000013C" w:rsidRDefault="00C209AC" w:rsidP="00E077F5">
            <w:pPr>
              <w:rPr>
                <w:i/>
              </w:rPr>
            </w:pPr>
            <w:r>
              <w:rPr>
                <w:b/>
              </w:rPr>
              <w:t>TOTAL OF FRINGE BENEFITS</w:t>
            </w:r>
            <w:r w:rsidRPr="003720DA">
              <w:rPr>
                <w:i/>
              </w:rPr>
              <w:t>(</w:t>
            </w:r>
            <w:r>
              <w:rPr>
                <w:i/>
              </w:rPr>
              <w:t>Enter total of fringe benefits in the next column)</w:t>
            </w:r>
          </w:p>
          <w:p w:rsidR="00C209AC" w:rsidRPr="003720DA" w:rsidRDefault="00C209AC" w:rsidP="00E077F5">
            <w:pPr>
              <w:rPr>
                <w:b/>
              </w:rPr>
            </w:pPr>
          </w:p>
          <w:p w:rsidR="00C209AC" w:rsidRDefault="00C209AC" w:rsidP="00E077F5">
            <w:r>
              <w:rPr>
                <w:bCs/>
              </w:rPr>
              <w:tab/>
            </w:r>
          </w:p>
          <w:p w:rsidR="00C209AC" w:rsidRPr="00E428A1" w:rsidRDefault="00C209AC" w:rsidP="00E077F5">
            <w:pPr>
              <w:ind w:left="5670" w:hanging="4959"/>
            </w:pPr>
          </w:p>
          <w:p w:rsidR="00C209AC" w:rsidRPr="00E428A1" w:rsidRDefault="00C209AC" w:rsidP="00E077F5"/>
        </w:tc>
        <w:tc>
          <w:tcPr>
            <w:tcW w:w="2088" w:type="dxa"/>
          </w:tcPr>
          <w:p w:rsidR="00C209AC" w:rsidRDefault="00C209AC" w:rsidP="00E077F5"/>
          <w:p w:rsidR="00C209AC" w:rsidRDefault="00C209AC" w:rsidP="00E077F5"/>
          <w:p w:rsidR="00C209AC" w:rsidRDefault="00C209AC" w:rsidP="00E077F5"/>
          <w:p w:rsidR="00C209AC" w:rsidRDefault="00C209AC" w:rsidP="00E077F5"/>
          <w:p w:rsidR="00C209AC" w:rsidRDefault="00C209AC" w:rsidP="00E077F5"/>
          <w:p w:rsidR="00C209AC" w:rsidRDefault="00C209AC" w:rsidP="00E077F5"/>
          <w:p w:rsidR="00C209AC" w:rsidRDefault="00C209AC" w:rsidP="00E077F5"/>
          <w:p w:rsidR="00C209AC" w:rsidRDefault="00C209AC" w:rsidP="00E077F5"/>
          <w:p w:rsidR="00C209AC" w:rsidRDefault="00C209AC" w:rsidP="00E077F5">
            <w:pPr>
              <w:rPr>
                <w:i/>
              </w:rPr>
            </w:pPr>
            <w:r w:rsidRPr="0000013C">
              <w:rPr>
                <w:i/>
              </w:rPr>
              <w:t>$1</w:t>
            </w:r>
            <w:r w:rsidR="0011562E">
              <w:rPr>
                <w:i/>
              </w:rPr>
              <w:t>6</w:t>
            </w:r>
            <w:r w:rsidRPr="0000013C">
              <w:rPr>
                <w:i/>
              </w:rPr>
              <w:t>,</w:t>
            </w:r>
            <w:r w:rsidR="0011562E">
              <w:rPr>
                <w:i/>
              </w:rPr>
              <w:t>016</w:t>
            </w:r>
            <w:r w:rsidRPr="0000013C">
              <w:rPr>
                <w:i/>
              </w:rPr>
              <w:t>.00</w:t>
            </w:r>
          </w:p>
          <w:p w:rsidR="00C209AC" w:rsidRDefault="00C209AC" w:rsidP="00E077F5">
            <w:pPr>
              <w:rPr>
                <w:i/>
              </w:rPr>
            </w:pPr>
          </w:p>
          <w:p w:rsidR="00C209AC" w:rsidRPr="007034D0" w:rsidRDefault="00C209AC" w:rsidP="0011562E">
            <w:pPr>
              <w:rPr>
                <w:b/>
              </w:rPr>
            </w:pPr>
            <w:r w:rsidRPr="007034D0">
              <w:rPr>
                <w:b/>
              </w:rPr>
              <w:t>$1</w:t>
            </w:r>
            <w:r w:rsidR="0011562E">
              <w:rPr>
                <w:b/>
              </w:rPr>
              <w:t>6</w:t>
            </w:r>
            <w:r w:rsidRPr="007034D0">
              <w:rPr>
                <w:b/>
              </w:rPr>
              <w:t>,</w:t>
            </w:r>
            <w:r w:rsidR="0011562E">
              <w:rPr>
                <w:b/>
              </w:rPr>
              <w:t>016</w:t>
            </w:r>
            <w:r w:rsidRPr="007034D0">
              <w:rPr>
                <w:b/>
              </w:rPr>
              <w:t>.00</w:t>
            </w:r>
          </w:p>
        </w:tc>
      </w:tr>
    </w:tbl>
    <w:p w:rsidR="00C209AC" w:rsidRDefault="00C209AC" w:rsidP="00C209AC">
      <w:r>
        <w:br w:type="page"/>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9"/>
        <w:gridCol w:w="2686"/>
        <w:gridCol w:w="1995"/>
      </w:tblGrid>
      <w:tr w:rsidR="00C209AC" w:rsidRPr="00E428A1" w:rsidTr="00E077F5">
        <w:trPr>
          <w:trHeight w:val="602"/>
          <w:jc w:val="center"/>
        </w:trPr>
        <w:tc>
          <w:tcPr>
            <w:tcW w:w="4679" w:type="dxa"/>
          </w:tcPr>
          <w:p w:rsidR="00C209AC" w:rsidRPr="00E428A1" w:rsidRDefault="00C209AC" w:rsidP="00E077F5">
            <w:pPr>
              <w:rPr>
                <w:b/>
              </w:rPr>
            </w:pPr>
            <w:r w:rsidRPr="00E428A1">
              <w:rPr>
                <w:b/>
              </w:rPr>
              <w:lastRenderedPageBreak/>
              <w:t>1. Name of Institution:</w:t>
            </w:r>
          </w:p>
          <w:p w:rsidR="00C209AC" w:rsidRDefault="00C209AC" w:rsidP="00E077F5">
            <w:pPr>
              <w:rPr>
                <w:b/>
              </w:rPr>
            </w:pPr>
          </w:p>
          <w:p w:rsidR="00C209AC" w:rsidRPr="00E428A1" w:rsidRDefault="00C209AC" w:rsidP="00E077F5">
            <w:pPr>
              <w:rPr>
                <w:b/>
              </w:rPr>
            </w:pPr>
          </w:p>
        </w:tc>
        <w:tc>
          <w:tcPr>
            <w:tcW w:w="4681" w:type="dxa"/>
            <w:gridSpan w:val="2"/>
          </w:tcPr>
          <w:p w:rsidR="00C209AC" w:rsidRDefault="00C209AC" w:rsidP="00C209AC">
            <w:pPr>
              <w:numPr>
                <w:ilvl w:val="0"/>
                <w:numId w:val="38"/>
              </w:numPr>
              <w:ind w:left="359"/>
              <w:rPr>
                <w:b/>
              </w:rPr>
            </w:pPr>
            <w:r w:rsidRPr="00E428A1">
              <w:rPr>
                <w:b/>
              </w:rPr>
              <w:t xml:space="preserve">Activity Title: </w:t>
            </w:r>
          </w:p>
          <w:p w:rsidR="00C209AC" w:rsidRPr="00E428A1" w:rsidRDefault="00C209AC" w:rsidP="00E077F5">
            <w:pPr>
              <w:rPr>
                <w:b/>
              </w:rPr>
            </w:pPr>
          </w:p>
          <w:p w:rsidR="00C209AC" w:rsidRPr="00E428A1" w:rsidRDefault="00C209AC" w:rsidP="00E077F5">
            <w:pPr>
              <w:rPr>
                <w:b/>
              </w:rPr>
            </w:pPr>
          </w:p>
          <w:p w:rsidR="00C209AC" w:rsidRPr="003720DA" w:rsidRDefault="00C209AC" w:rsidP="00E077F5">
            <w:pPr>
              <w:rPr>
                <w:i/>
              </w:rPr>
            </w:pPr>
            <w:r w:rsidRPr="00E428A1">
              <w:rPr>
                <w:b/>
              </w:rPr>
              <w:t>3. Activi</w:t>
            </w:r>
            <w:r>
              <w:rPr>
                <w:b/>
              </w:rPr>
              <w:t xml:space="preserve">ty Number: </w:t>
            </w:r>
            <w:r>
              <w:rPr>
                <w:i/>
              </w:rPr>
              <w:t>To be completed by the Office of Title III</w:t>
            </w:r>
          </w:p>
          <w:p w:rsidR="00C209AC" w:rsidRPr="00E428A1" w:rsidRDefault="00C209AC" w:rsidP="00E077F5">
            <w:pPr>
              <w:rPr>
                <w:b/>
              </w:rPr>
            </w:pPr>
          </w:p>
        </w:tc>
      </w:tr>
      <w:tr w:rsidR="00C209AC" w:rsidRPr="00E428A1" w:rsidTr="008C5F5C">
        <w:trPr>
          <w:trHeight w:val="584"/>
          <w:jc w:val="center"/>
        </w:trPr>
        <w:tc>
          <w:tcPr>
            <w:tcW w:w="4679" w:type="dxa"/>
            <w:tcBorders>
              <w:bottom w:val="single" w:sz="4" w:space="0" w:color="auto"/>
            </w:tcBorders>
          </w:tcPr>
          <w:p w:rsidR="00C209AC" w:rsidRDefault="00C209AC" w:rsidP="00E077F5">
            <w:pPr>
              <w:rPr>
                <w:b/>
              </w:rPr>
            </w:pPr>
            <w:r w:rsidRPr="00E428A1">
              <w:rPr>
                <w:b/>
              </w:rPr>
              <w:t>4. Focus A</w:t>
            </w:r>
            <w:r>
              <w:rPr>
                <w:b/>
              </w:rPr>
              <w:t xml:space="preserve">rea: </w:t>
            </w:r>
          </w:p>
          <w:p w:rsidR="00C209AC" w:rsidRDefault="00C209AC" w:rsidP="00E077F5">
            <w:pPr>
              <w:rPr>
                <w:b/>
              </w:rPr>
            </w:pPr>
          </w:p>
          <w:p w:rsidR="00C209AC" w:rsidRPr="00E428A1" w:rsidRDefault="00C209AC" w:rsidP="00E077F5">
            <w:pPr>
              <w:rPr>
                <w:b/>
              </w:rPr>
            </w:pPr>
          </w:p>
        </w:tc>
        <w:tc>
          <w:tcPr>
            <w:tcW w:w="4681" w:type="dxa"/>
            <w:gridSpan w:val="2"/>
            <w:tcBorders>
              <w:bottom w:val="single" w:sz="4" w:space="0" w:color="auto"/>
            </w:tcBorders>
          </w:tcPr>
          <w:p w:rsidR="00C209AC" w:rsidRPr="00E428A1" w:rsidRDefault="00C209AC" w:rsidP="00E077F5">
            <w:pPr>
              <w:rPr>
                <w:b/>
              </w:rPr>
            </w:pPr>
            <w:r w:rsidRPr="00E428A1">
              <w:rPr>
                <w:b/>
              </w:rPr>
              <w:t xml:space="preserve">5. LAA Category: </w:t>
            </w:r>
          </w:p>
        </w:tc>
      </w:tr>
      <w:tr w:rsidR="00C209AC" w:rsidRPr="00E428A1" w:rsidTr="008C5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365" w:type="dxa"/>
            <w:gridSpan w:val="2"/>
            <w:tcBorders>
              <w:top w:val="single" w:sz="4" w:space="0" w:color="auto"/>
              <w:left w:val="single" w:sz="4" w:space="0" w:color="auto"/>
              <w:bottom w:val="single" w:sz="4" w:space="0" w:color="auto"/>
              <w:right w:val="single" w:sz="4" w:space="0" w:color="auto"/>
            </w:tcBorders>
          </w:tcPr>
          <w:p w:rsidR="00C209AC" w:rsidRDefault="00C209AC" w:rsidP="00E077F5">
            <w:pPr>
              <w:rPr>
                <w:i/>
                <w:sz w:val="20"/>
                <w:szCs w:val="20"/>
              </w:rPr>
            </w:pPr>
            <w:r>
              <w:rPr>
                <w:b/>
              </w:rPr>
              <w:t xml:space="preserve">TRAVEL </w:t>
            </w:r>
            <w:r w:rsidRPr="00502F2D">
              <w:rPr>
                <w:i/>
                <w:sz w:val="20"/>
                <w:szCs w:val="20"/>
              </w:rPr>
              <w:t>(Include all persons traveling,</w:t>
            </w:r>
            <w:r>
              <w:rPr>
                <w:i/>
                <w:sz w:val="20"/>
                <w:szCs w:val="20"/>
              </w:rPr>
              <w:t xml:space="preserve"> name of event,</w:t>
            </w:r>
            <w:r w:rsidRPr="00502F2D">
              <w:rPr>
                <w:i/>
                <w:sz w:val="20"/>
                <w:szCs w:val="20"/>
              </w:rPr>
              <w:t xml:space="preserve"> per diem rate</w:t>
            </w:r>
            <w:r>
              <w:rPr>
                <w:i/>
                <w:sz w:val="20"/>
                <w:szCs w:val="20"/>
              </w:rPr>
              <w:t>/cost</w:t>
            </w:r>
            <w:r w:rsidRPr="00502F2D">
              <w:rPr>
                <w:i/>
                <w:sz w:val="20"/>
                <w:szCs w:val="20"/>
              </w:rPr>
              <w:t xml:space="preserve">, </w:t>
            </w:r>
            <w:r>
              <w:rPr>
                <w:i/>
                <w:sz w:val="20"/>
                <w:szCs w:val="20"/>
              </w:rPr>
              <w:t xml:space="preserve">transportation </w:t>
            </w:r>
            <w:r w:rsidRPr="00502F2D">
              <w:rPr>
                <w:i/>
                <w:sz w:val="20"/>
                <w:szCs w:val="20"/>
              </w:rPr>
              <w:t>cost, hotel, and destination, etc.)</w:t>
            </w:r>
          </w:p>
          <w:p w:rsidR="00C209AC" w:rsidRDefault="00C209AC" w:rsidP="00E077F5">
            <w:pPr>
              <w:rPr>
                <w:i/>
                <w:sz w:val="20"/>
                <w:szCs w:val="20"/>
              </w:rPr>
            </w:pPr>
            <w:r>
              <w:rPr>
                <w:i/>
                <w:sz w:val="20"/>
                <w:szCs w:val="20"/>
              </w:rPr>
              <w:t xml:space="preserve">     Example:</w:t>
            </w:r>
          </w:p>
          <w:p w:rsidR="00C209AC" w:rsidRDefault="00C209AC" w:rsidP="00E077F5">
            <w:pPr>
              <w:rPr>
                <w:i/>
                <w:sz w:val="20"/>
                <w:szCs w:val="20"/>
              </w:rPr>
            </w:pPr>
            <w:r>
              <w:rPr>
                <w:i/>
                <w:sz w:val="20"/>
                <w:szCs w:val="20"/>
              </w:rPr>
              <w:t xml:space="preserve">              Title III Administrators Technical Assistance Workshop(2 attendees)</w:t>
            </w:r>
          </w:p>
          <w:p w:rsidR="00C209AC" w:rsidRDefault="00C209AC" w:rsidP="00E077F5">
            <w:pPr>
              <w:rPr>
                <w:i/>
                <w:sz w:val="20"/>
                <w:szCs w:val="20"/>
              </w:rPr>
            </w:pPr>
            <w:r>
              <w:rPr>
                <w:i/>
                <w:sz w:val="20"/>
                <w:szCs w:val="20"/>
              </w:rPr>
              <w:t xml:space="preserve">                 Washington, D.C.</w:t>
            </w:r>
          </w:p>
          <w:p w:rsidR="00C209AC" w:rsidRDefault="00C209AC" w:rsidP="00E077F5">
            <w:pPr>
              <w:rPr>
                <w:i/>
                <w:sz w:val="20"/>
                <w:szCs w:val="20"/>
              </w:rPr>
            </w:pPr>
            <w:r>
              <w:rPr>
                <w:i/>
                <w:sz w:val="20"/>
                <w:szCs w:val="20"/>
              </w:rPr>
              <w:t xml:space="preserve">                 Airline- ($400 ea. X 2)</w:t>
            </w:r>
          </w:p>
          <w:p w:rsidR="00C209AC" w:rsidRDefault="00C209AC" w:rsidP="00E077F5">
            <w:pPr>
              <w:rPr>
                <w:i/>
                <w:sz w:val="20"/>
                <w:szCs w:val="20"/>
              </w:rPr>
            </w:pPr>
            <w:r>
              <w:rPr>
                <w:i/>
                <w:sz w:val="20"/>
                <w:szCs w:val="20"/>
              </w:rPr>
              <w:t xml:space="preserve">                Hotel – ($100/night X 3nights) X 2</w:t>
            </w:r>
          </w:p>
          <w:p w:rsidR="00C209AC" w:rsidRDefault="00C209AC" w:rsidP="00E077F5">
            <w:pPr>
              <w:rPr>
                <w:i/>
                <w:sz w:val="20"/>
                <w:szCs w:val="20"/>
              </w:rPr>
            </w:pPr>
            <w:r>
              <w:rPr>
                <w:i/>
                <w:sz w:val="20"/>
                <w:szCs w:val="20"/>
              </w:rPr>
              <w:t xml:space="preserve">               Per diem @ $36/day X 4 days X 2</w:t>
            </w:r>
          </w:p>
          <w:p w:rsidR="00C209AC" w:rsidRDefault="00C209AC" w:rsidP="00E077F5">
            <w:pPr>
              <w:rPr>
                <w:i/>
                <w:sz w:val="20"/>
                <w:szCs w:val="20"/>
              </w:rPr>
            </w:pPr>
            <w:r>
              <w:rPr>
                <w:i/>
                <w:sz w:val="20"/>
                <w:szCs w:val="20"/>
              </w:rPr>
              <w:t xml:space="preserve">               Ground Transportation(Taxi) - $14X2days X2</w:t>
            </w:r>
          </w:p>
          <w:p w:rsidR="00C209AC" w:rsidRDefault="00C209AC" w:rsidP="00E077F5">
            <w:pPr>
              <w:rPr>
                <w:i/>
                <w:sz w:val="20"/>
                <w:szCs w:val="20"/>
              </w:rPr>
            </w:pPr>
          </w:p>
          <w:p w:rsidR="00C209AC" w:rsidRDefault="00C209AC" w:rsidP="00E077F5">
            <w:pPr>
              <w:rPr>
                <w:i/>
                <w:sz w:val="20"/>
                <w:szCs w:val="20"/>
              </w:rPr>
            </w:pPr>
            <w:r>
              <w:rPr>
                <w:b/>
              </w:rPr>
              <w:t>TOTAL FOR TRAVEL</w:t>
            </w:r>
            <w:r w:rsidRPr="003720DA">
              <w:rPr>
                <w:i/>
              </w:rPr>
              <w:t>(</w:t>
            </w:r>
            <w:r>
              <w:rPr>
                <w:i/>
              </w:rPr>
              <w:t>Enter total of travel in the next column)</w:t>
            </w:r>
            <w:r>
              <w:rPr>
                <w:i/>
                <w:sz w:val="20"/>
                <w:szCs w:val="20"/>
              </w:rPr>
              <w:t xml:space="preserve">             </w:t>
            </w:r>
          </w:p>
          <w:p w:rsidR="00C209AC" w:rsidRPr="00E428A1" w:rsidRDefault="00C209AC" w:rsidP="00E077F5">
            <w:pPr>
              <w:rPr>
                <w:b/>
              </w:rPr>
            </w:pPr>
          </w:p>
        </w:tc>
        <w:tc>
          <w:tcPr>
            <w:tcW w:w="1995" w:type="dxa"/>
            <w:tcBorders>
              <w:top w:val="single" w:sz="4" w:space="0" w:color="auto"/>
              <w:left w:val="single" w:sz="4" w:space="0" w:color="auto"/>
              <w:bottom w:val="single" w:sz="4" w:space="0" w:color="auto"/>
              <w:right w:val="single" w:sz="4" w:space="0" w:color="auto"/>
            </w:tcBorders>
          </w:tcPr>
          <w:p w:rsidR="00C209AC" w:rsidRPr="00104523" w:rsidRDefault="00C209AC" w:rsidP="00E077F5">
            <w:pPr>
              <w:rPr>
                <w:i/>
                <w:sz w:val="20"/>
                <w:szCs w:val="20"/>
              </w:rPr>
            </w:pPr>
          </w:p>
          <w:p w:rsidR="00C209AC" w:rsidRPr="00104523" w:rsidRDefault="00C209AC" w:rsidP="00E077F5">
            <w:pPr>
              <w:rPr>
                <w:i/>
                <w:sz w:val="20"/>
                <w:szCs w:val="20"/>
              </w:rPr>
            </w:pPr>
          </w:p>
          <w:p w:rsidR="00C209AC" w:rsidRPr="00104523" w:rsidRDefault="00C209AC" w:rsidP="00E077F5">
            <w:pPr>
              <w:rPr>
                <w:i/>
                <w:sz w:val="20"/>
                <w:szCs w:val="20"/>
              </w:rPr>
            </w:pPr>
          </w:p>
          <w:p w:rsidR="00C209AC" w:rsidRPr="00104523" w:rsidRDefault="00C209AC" w:rsidP="00E077F5">
            <w:pPr>
              <w:rPr>
                <w:i/>
                <w:sz w:val="20"/>
                <w:szCs w:val="20"/>
              </w:rPr>
            </w:pPr>
          </w:p>
          <w:p w:rsidR="00C209AC" w:rsidRDefault="00C209AC" w:rsidP="00E077F5">
            <w:pPr>
              <w:rPr>
                <w:i/>
                <w:sz w:val="20"/>
                <w:szCs w:val="20"/>
              </w:rPr>
            </w:pPr>
          </w:p>
          <w:p w:rsidR="00C209AC" w:rsidRPr="00104523" w:rsidRDefault="00C209AC" w:rsidP="00E077F5">
            <w:pPr>
              <w:rPr>
                <w:i/>
                <w:sz w:val="20"/>
                <w:szCs w:val="20"/>
              </w:rPr>
            </w:pPr>
            <w:r w:rsidRPr="00104523">
              <w:rPr>
                <w:i/>
                <w:sz w:val="20"/>
                <w:szCs w:val="20"/>
              </w:rPr>
              <w:t>$800.00</w:t>
            </w:r>
          </w:p>
          <w:p w:rsidR="00C209AC" w:rsidRDefault="00C209AC" w:rsidP="00E077F5">
            <w:pPr>
              <w:rPr>
                <w:i/>
                <w:sz w:val="20"/>
                <w:szCs w:val="20"/>
              </w:rPr>
            </w:pPr>
            <w:r w:rsidRPr="00104523">
              <w:rPr>
                <w:i/>
                <w:sz w:val="20"/>
                <w:szCs w:val="20"/>
              </w:rPr>
              <w:t>$600.00</w:t>
            </w:r>
          </w:p>
          <w:p w:rsidR="00C209AC" w:rsidRDefault="00C209AC" w:rsidP="00E077F5">
            <w:pPr>
              <w:rPr>
                <w:i/>
                <w:sz w:val="20"/>
                <w:szCs w:val="20"/>
              </w:rPr>
            </w:pPr>
            <w:r>
              <w:rPr>
                <w:i/>
                <w:sz w:val="20"/>
                <w:szCs w:val="20"/>
              </w:rPr>
              <w:t>$288.00</w:t>
            </w:r>
          </w:p>
          <w:p w:rsidR="00C209AC" w:rsidRDefault="00C209AC" w:rsidP="00E077F5">
            <w:pPr>
              <w:rPr>
                <w:i/>
                <w:sz w:val="20"/>
                <w:szCs w:val="20"/>
              </w:rPr>
            </w:pPr>
            <w:r>
              <w:rPr>
                <w:i/>
                <w:sz w:val="20"/>
                <w:szCs w:val="20"/>
              </w:rPr>
              <w:t>$  56.00</w:t>
            </w:r>
          </w:p>
          <w:p w:rsidR="00C209AC" w:rsidRDefault="00C209AC" w:rsidP="00E077F5">
            <w:pPr>
              <w:rPr>
                <w:i/>
                <w:sz w:val="20"/>
                <w:szCs w:val="20"/>
              </w:rPr>
            </w:pPr>
          </w:p>
          <w:p w:rsidR="00C209AC" w:rsidRPr="00E428A1" w:rsidRDefault="00C209AC" w:rsidP="00E077F5">
            <w:pPr>
              <w:rPr>
                <w:b/>
              </w:rPr>
            </w:pPr>
            <w:r w:rsidRPr="00104523">
              <w:t>$1,744.00</w:t>
            </w:r>
          </w:p>
        </w:tc>
      </w:tr>
      <w:tr w:rsidR="00C209AC" w:rsidRPr="00E428A1" w:rsidTr="008C5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365" w:type="dxa"/>
            <w:gridSpan w:val="2"/>
            <w:tcBorders>
              <w:top w:val="single" w:sz="4" w:space="0" w:color="auto"/>
              <w:left w:val="single" w:sz="4" w:space="0" w:color="auto"/>
              <w:bottom w:val="single" w:sz="4" w:space="0" w:color="auto"/>
              <w:right w:val="single" w:sz="4" w:space="0" w:color="auto"/>
            </w:tcBorders>
          </w:tcPr>
          <w:p w:rsidR="00C209AC" w:rsidRDefault="00C209AC" w:rsidP="00E077F5">
            <w:pPr>
              <w:rPr>
                <w:i/>
              </w:rPr>
            </w:pPr>
            <w:r>
              <w:rPr>
                <w:b/>
              </w:rPr>
              <w:t>EQUIPMENT</w:t>
            </w:r>
            <w:r w:rsidRPr="003720DA">
              <w:rPr>
                <w:i/>
              </w:rPr>
              <w:t>(tangible items with a unit cost of $5,000 and over)</w:t>
            </w:r>
          </w:p>
          <w:p w:rsidR="00C209AC" w:rsidRDefault="00C209AC" w:rsidP="00E077F5">
            <w:pPr>
              <w:rPr>
                <w:i/>
                <w:sz w:val="20"/>
                <w:szCs w:val="20"/>
              </w:rPr>
            </w:pPr>
            <w:r>
              <w:rPr>
                <w:i/>
                <w:sz w:val="20"/>
                <w:szCs w:val="20"/>
              </w:rPr>
              <w:t>Example:</w:t>
            </w:r>
          </w:p>
          <w:p w:rsidR="00C209AC" w:rsidRDefault="00C209AC" w:rsidP="00E077F5">
            <w:pPr>
              <w:rPr>
                <w:i/>
                <w:sz w:val="20"/>
                <w:szCs w:val="20"/>
              </w:rPr>
            </w:pPr>
            <w:r>
              <w:rPr>
                <w:i/>
                <w:sz w:val="20"/>
                <w:szCs w:val="20"/>
              </w:rPr>
              <w:t xml:space="preserve">               (4) </w:t>
            </w:r>
            <w:proofErr w:type="spellStart"/>
            <w:r>
              <w:rPr>
                <w:i/>
                <w:sz w:val="20"/>
                <w:szCs w:val="20"/>
              </w:rPr>
              <w:t>Lenova</w:t>
            </w:r>
            <w:proofErr w:type="spellEnd"/>
            <w:r>
              <w:rPr>
                <w:i/>
                <w:sz w:val="20"/>
                <w:szCs w:val="20"/>
              </w:rPr>
              <w:t xml:space="preserve"> Datacenter Servers @ $6,000 ea. </w:t>
            </w:r>
          </w:p>
          <w:p w:rsidR="00C209AC" w:rsidRDefault="00C209AC" w:rsidP="00E077F5"/>
          <w:p w:rsidR="00C209AC" w:rsidRDefault="00C209AC" w:rsidP="00E077F5">
            <w:pPr>
              <w:rPr>
                <w:b/>
              </w:rPr>
            </w:pPr>
            <w:r w:rsidRPr="00104523">
              <w:rPr>
                <w:b/>
              </w:rPr>
              <w:t>TOTAL FOR EQUIPMENT</w:t>
            </w:r>
          </w:p>
          <w:p w:rsidR="00C209AC" w:rsidRPr="00E428A1" w:rsidRDefault="00C209AC" w:rsidP="00E077F5">
            <w:pPr>
              <w:rPr>
                <w:bCs/>
              </w:rPr>
            </w:pPr>
          </w:p>
        </w:tc>
        <w:tc>
          <w:tcPr>
            <w:tcW w:w="1995" w:type="dxa"/>
            <w:tcBorders>
              <w:top w:val="single" w:sz="4" w:space="0" w:color="auto"/>
              <w:left w:val="single" w:sz="4" w:space="0" w:color="auto"/>
              <w:bottom w:val="single" w:sz="4" w:space="0" w:color="auto"/>
              <w:right w:val="single" w:sz="4" w:space="0" w:color="auto"/>
            </w:tcBorders>
          </w:tcPr>
          <w:p w:rsidR="00C209AC" w:rsidRDefault="00C209AC" w:rsidP="00E077F5">
            <w:pPr>
              <w:rPr>
                <w:b/>
              </w:rPr>
            </w:pPr>
          </w:p>
          <w:p w:rsidR="00C209AC" w:rsidRDefault="00C209AC" w:rsidP="00E077F5">
            <w:pPr>
              <w:rPr>
                <w:b/>
              </w:rPr>
            </w:pPr>
          </w:p>
          <w:p w:rsidR="00C209AC" w:rsidRDefault="00C209AC" w:rsidP="00E077F5">
            <w:pPr>
              <w:rPr>
                <w:i/>
                <w:sz w:val="20"/>
                <w:szCs w:val="20"/>
              </w:rPr>
            </w:pPr>
            <w:r>
              <w:rPr>
                <w:i/>
                <w:sz w:val="20"/>
                <w:szCs w:val="20"/>
              </w:rPr>
              <w:t>$30,000.00</w:t>
            </w:r>
          </w:p>
          <w:p w:rsidR="00C209AC" w:rsidRDefault="00C209AC" w:rsidP="00E077F5">
            <w:pPr>
              <w:rPr>
                <w:i/>
                <w:sz w:val="20"/>
                <w:szCs w:val="20"/>
              </w:rPr>
            </w:pPr>
          </w:p>
          <w:p w:rsidR="00C209AC" w:rsidRPr="00104523" w:rsidRDefault="00C209AC" w:rsidP="00E077F5">
            <w:r>
              <w:t>$30,000.00</w:t>
            </w:r>
          </w:p>
        </w:tc>
      </w:tr>
      <w:tr w:rsidR="00C209AC" w:rsidRPr="00E428A1" w:rsidTr="008C5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jc w:val="center"/>
        </w:trPr>
        <w:tc>
          <w:tcPr>
            <w:tcW w:w="7365" w:type="dxa"/>
            <w:gridSpan w:val="2"/>
            <w:tcBorders>
              <w:top w:val="single" w:sz="4" w:space="0" w:color="auto"/>
              <w:left w:val="single" w:sz="4" w:space="0" w:color="auto"/>
              <w:bottom w:val="single" w:sz="4" w:space="0" w:color="auto"/>
              <w:right w:val="single" w:sz="4" w:space="0" w:color="auto"/>
            </w:tcBorders>
          </w:tcPr>
          <w:p w:rsidR="00C209AC" w:rsidRDefault="00C209AC" w:rsidP="00E077F5">
            <w:pPr>
              <w:rPr>
                <w:i/>
              </w:rPr>
            </w:pPr>
            <w:r>
              <w:rPr>
                <w:b/>
              </w:rPr>
              <w:t xml:space="preserve">SUPPLIES </w:t>
            </w:r>
            <w:r>
              <w:rPr>
                <w:i/>
              </w:rPr>
              <w:t>(</w:t>
            </w:r>
            <w:r w:rsidRPr="00BF178A">
              <w:rPr>
                <w:i/>
              </w:rPr>
              <w:t xml:space="preserve">General office </w:t>
            </w:r>
            <w:r>
              <w:rPr>
                <w:i/>
              </w:rPr>
              <w:t xml:space="preserve">and program </w:t>
            </w:r>
            <w:r w:rsidRPr="00BF178A">
              <w:rPr>
                <w:i/>
              </w:rPr>
              <w:t>supplies</w:t>
            </w:r>
            <w:r>
              <w:rPr>
                <w:i/>
              </w:rPr>
              <w:t>, printers, copiers, computers</w:t>
            </w:r>
            <w:r w:rsidRPr="00BF178A">
              <w:rPr>
                <w:i/>
              </w:rPr>
              <w:t xml:space="preserve"> </w:t>
            </w:r>
            <w:r>
              <w:rPr>
                <w:i/>
              </w:rPr>
              <w:t xml:space="preserve">with a unit cost less than $5,000 as well as ASU </w:t>
            </w:r>
            <w:proofErr w:type="spellStart"/>
            <w:r>
              <w:rPr>
                <w:i/>
              </w:rPr>
              <w:t>Wordprocessing</w:t>
            </w:r>
            <w:proofErr w:type="spellEnd"/>
            <w:r>
              <w:rPr>
                <w:i/>
              </w:rPr>
              <w:t xml:space="preserve"> cost and the purchase of new software</w:t>
            </w:r>
            <w:r w:rsidRPr="00BF178A">
              <w:rPr>
                <w:i/>
              </w:rPr>
              <w:t xml:space="preserve">) </w:t>
            </w:r>
          </w:p>
          <w:p w:rsidR="00C209AC" w:rsidRDefault="00C209AC" w:rsidP="00E077F5">
            <w:pPr>
              <w:rPr>
                <w:i/>
                <w:sz w:val="20"/>
                <w:szCs w:val="20"/>
              </w:rPr>
            </w:pPr>
            <w:r>
              <w:rPr>
                <w:i/>
                <w:sz w:val="20"/>
                <w:szCs w:val="20"/>
              </w:rPr>
              <w:t>Example:</w:t>
            </w:r>
          </w:p>
          <w:p w:rsidR="00C209AC" w:rsidRDefault="00C209AC" w:rsidP="00E077F5">
            <w:pPr>
              <w:rPr>
                <w:i/>
                <w:sz w:val="20"/>
                <w:szCs w:val="20"/>
              </w:rPr>
            </w:pPr>
            <w:r>
              <w:rPr>
                <w:i/>
                <w:sz w:val="20"/>
                <w:szCs w:val="20"/>
              </w:rPr>
              <w:t xml:space="preserve">               (4) </w:t>
            </w:r>
            <w:proofErr w:type="spellStart"/>
            <w:r>
              <w:rPr>
                <w:i/>
                <w:sz w:val="20"/>
                <w:szCs w:val="20"/>
              </w:rPr>
              <w:t>Lenova</w:t>
            </w:r>
            <w:proofErr w:type="spellEnd"/>
            <w:r>
              <w:rPr>
                <w:i/>
                <w:sz w:val="20"/>
                <w:szCs w:val="20"/>
              </w:rPr>
              <w:t xml:space="preserve"> </w:t>
            </w:r>
            <w:proofErr w:type="spellStart"/>
            <w:r>
              <w:rPr>
                <w:i/>
                <w:sz w:val="20"/>
                <w:szCs w:val="20"/>
              </w:rPr>
              <w:t>ThinkCentres</w:t>
            </w:r>
            <w:proofErr w:type="spellEnd"/>
            <w:r>
              <w:rPr>
                <w:i/>
                <w:sz w:val="20"/>
                <w:szCs w:val="20"/>
              </w:rPr>
              <w:t xml:space="preserve"> @ $1,700 ea.</w:t>
            </w:r>
          </w:p>
          <w:p w:rsidR="00C209AC" w:rsidRDefault="00C209AC" w:rsidP="00E077F5">
            <w:pPr>
              <w:rPr>
                <w:i/>
                <w:sz w:val="20"/>
                <w:szCs w:val="20"/>
              </w:rPr>
            </w:pPr>
            <w:r>
              <w:rPr>
                <w:i/>
                <w:sz w:val="20"/>
                <w:szCs w:val="20"/>
              </w:rPr>
              <w:t xml:space="preserve">               Program Supplies for Special Service Project</w:t>
            </w:r>
          </w:p>
          <w:p w:rsidR="00C209AC" w:rsidRDefault="00C209AC" w:rsidP="00E077F5">
            <w:pPr>
              <w:rPr>
                <w:i/>
                <w:sz w:val="20"/>
                <w:szCs w:val="20"/>
              </w:rPr>
            </w:pPr>
            <w:r>
              <w:rPr>
                <w:i/>
                <w:sz w:val="20"/>
                <w:szCs w:val="20"/>
              </w:rPr>
              <w:t xml:space="preserve">               Office Supplies </w:t>
            </w:r>
          </w:p>
          <w:p w:rsidR="00C209AC" w:rsidRDefault="00C209AC" w:rsidP="00E077F5">
            <w:pPr>
              <w:rPr>
                <w:i/>
                <w:sz w:val="20"/>
                <w:szCs w:val="20"/>
              </w:rPr>
            </w:pPr>
            <w:r>
              <w:rPr>
                <w:i/>
                <w:sz w:val="20"/>
                <w:szCs w:val="20"/>
              </w:rPr>
              <w:t xml:space="preserve">. </w:t>
            </w:r>
          </w:p>
          <w:p w:rsidR="00C209AC" w:rsidRDefault="00C209AC" w:rsidP="00E077F5">
            <w:pPr>
              <w:rPr>
                <w:b/>
              </w:rPr>
            </w:pPr>
            <w:r>
              <w:rPr>
                <w:b/>
              </w:rPr>
              <w:t>TOTAL FOR SUPPLIES</w:t>
            </w:r>
          </w:p>
          <w:p w:rsidR="00C209AC" w:rsidRPr="00E428A1" w:rsidRDefault="00C209AC" w:rsidP="00E077F5"/>
          <w:p w:rsidR="00C209AC" w:rsidRPr="00E428A1" w:rsidRDefault="00C209AC" w:rsidP="00E077F5">
            <w:pPr>
              <w:rPr>
                <w:b/>
              </w:rPr>
            </w:pPr>
          </w:p>
        </w:tc>
        <w:tc>
          <w:tcPr>
            <w:tcW w:w="1995" w:type="dxa"/>
            <w:tcBorders>
              <w:top w:val="single" w:sz="4" w:space="0" w:color="auto"/>
              <w:left w:val="single" w:sz="4" w:space="0" w:color="auto"/>
              <w:bottom w:val="single" w:sz="4" w:space="0" w:color="auto"/>
              <w:right w:val="single" w:sz="4" w:space="0" w:color="auto"/>
            </w:tcBorders>
          </w:tcPr>
          <w:p w:rsidR="00C209AC" w:rsidRDefault="00C209AC" w:rsidP="00E077F5">
            <w:pPr>
              <w:rPr>
                <w:b/>
              </w:rPr>
            </w:pPr>
          </w:p>
          <w:p w:rsidR="00C209AC" w:rsidRDefault="00C209AC" w:rsidP="00E077F5">
            <w:pPr>
              <w:rPr>
                <w:b/>
              </w:rPr>
            </w:pPr>
          </w:p>
          <w:p w:rsidR="00C209AC" w:rsidRDefault="00C209AC" w:rsidP="00E077F5">
            <w:pPr>
              <w:rPr>
                <w:b/>
              </w:rPr>
            </w:pPr>
          </w:p>
          <w:p w:rsidR="00C209AC" w:rsidRDefault="00C209AC" w:rsidP="00E077F5">
            <w:pPr>
              <w:rPr>
                <w:i/>
                <w:sz w:val="20"/>
                <w:szCs w:val="20"/>
              </w:rPr>
            </w:pPr>
            <w:r>
              <w:rPr>
                <w:i/>
                <w:sz w:val="20"/>
                <w:szCs w:val="20"/>
              </w:rPr>
              <w:t>$6,800.00</w:t>
            </w:r>
          </w:p>
          <w:p w:rsidR="00C209AC" w:rsidRDefault="00C209AC" w:rsidP="00E077F5">
            <w:pPr>
              <w:rPr>
                <w:i/>
                <w:sz w:val="20"/>
                <w:szCs w:val="20"/>
              </w:rPr>
            </w:pPr>
            <w:r>
              <w:rPr>
                <w:i/>
                <w:sz w:val="20"/>
                <w:szCs w:val="20"/>
              </w:rPr>
              <w:t>$1,500.00</w:t>
            </w:r>
          </w:p>
          <w:p w:rsidR="00C209AC" w:rsidRDefault="00C209AC" w:rsidP="00E077F5">
            <w:pPr>
              <w:rPr>
                <w:i/>
                <w:sz w:val="20"/>
                <w:szCs w:val="20"/>
              </w:rPr>
            </w:pPr>
            <w:r>
              <w:rPr>
                <w:i/>
                <w:sz w:val="20"/>
                <w:szCs w:val="20"/>
              </w:rPr>
              <w:t>$  500.00</w:t>
            </w:r>
          </w:p>
          <w:p w:rsidR="00C209AC" w:rsidRDefault="00C209AC" w:rsidP="00E077F5">
            <w:pPr>
              <w:rPr>
                <w:i/>
                <w:sz w:val="20"/>
                <w:szCs w:val="20"/>
              </w:rPr>
            </w:pPr>
          </w:p>
          <w:p w:rsidR="00C209AC" w:rsidRDefault="00C209AC" w:rsidP="00E077F5">
            <w:pPr>
              <w:rPr>
                <w:i/>
                <w:sz w:val="20"/>
                <w:szCs w:val="20"/>
              </w:rPr>
            </w:pPr>
          </w:p>
          <w:p w:rsidR="00C209AC" w:rsidRPr="00A712FC" w:rsidRDefault="00C209AC" w:rsidP="00E077F5">
            <w:r>
              <w:t>8,800.00</w:t>
            </w:r>
          </w:p>
        </w:tc>
      </w:tr>
      <w:tr w:rsidR="00C209AC" w:rsidRPr="00E428A1" w:rsidTr="008C5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jc w:val="center"/>
        </w:trPr>
        <w:tc>
          <w:tcPr>
            <w:tcW w:w="7365" w:type="dxa"/>
            <w:gridSpan w:val="2"/>
            <w:tcBorders>
              <w:top w:val="single" w:sz="4" w:space="0" w:color="auto"/>
              <w:left w:val="single" w:sz="4" w:space="0" w:color="auto"/>
              <w:bottom w:val="single" w:sz="4" w:space="0" w:color="auto"/>
              <w:right w:val="single" w:sz="4" w:space="0" w:color="auto"/>
            </w:tcBorders>
          </w:tcPr>
          <w:p w:rsidR="00C209AC" w:rsidRDefault="00C209AC" w:rsidP="00E077F5">
            <w:pPr>
              <w:rPr>
                <w:i/>
              </w:rPr>
            </w:pPr>
            <w:r>
              <w:rPr>
                <w:b/>
              </w:rPr>
              <w:t xml:space="preserve">CONTRACTUAL </w:t>
            </w:r>
            <w:r w:rsidRPr="00AC6F93">
              <w:rPr>
                <w:i/>
              </w:rPr>
              <w:t>(Includes speakers</w:t>
            </w:r>
            <w:r>
              <w:rPr>
                <w:i/>
              </w:rPr>
              <w:t xml:space="preserve"> or consultants needed to carry out grant project.  Please develop contracts that are fixed or all-inclusive to prevent unexpected cost such as travel)</w:t>
            </w:r>
          </w:p>
          <w:p w:rsidR="00C209AC" w:rsidRDefault="00C209AC" w:rsidP="00E077F5">
            <w:pPr>
              <w:rPr>
                <w:i/>
                <w:sz w:val="20"/>
                <w:szCs w:val="20"/>
              </w:rPr>
            </w:pPr>
            <w:r>
              <w:rPr>
                <w:i/>
                <w:sz w:val="20"/>
                <w:szCs w:val="20"/>
              </w:rPr>
              <w:t>Example:</w:t>
            </w:r>
          </w:p>
          <w:p w:rsidR="00C209AC" w:rsidRDefault="00C209AC" w:rsidP="00E077F5">
            <w:pPr>
              <w:rPr>
                <w:i/>
                <w:sz w:val="20"/>
                <w:szCs w:val="20"/>
              </w:rPr>
            </w:pPr>
            <w:r>
              <w:rPr>
                <w:i/>
                <w:sz w:val="20"/>
                <w:szCs w:val="20"/>
              </w:rPr>
              <w:t xml:space="preserve">               (2) Program Speakers @ $400 ea.</w:t>
            </w:r>
          </w:p>
          <w:p w:rsidR="00C209AC" w:rsidRDefault="00C209AC" w:rsidP="00E077F5">
            <w:pPr>
              <w:rPr>
                <w:i/>
                <w:sz w:val="20"/>
                <w:szCs w:val="20"/>
              </w:rPr>
            </w:pPr>
            <w:r>
              <w:rPr>
                <w:i/>
                <w:sz w:val="20"/>
                <w:szCs w:val="20"/>
              </w:rPr>
              <w:t xml:space="preserve">               Support Services Assessment Consultant @ $2,000</w:t>
            </w:r>
          </w:p>
          <w:p w:rsidR="00C209AC" w:rsidRDefault="00C209AC" w:rsidP="00E077F5">
            <w:pPr>
              <w:rPr>
                <w:i/>
                <w:sz w:val="20"/>
                <w:szCs w:val="20"/>
              </w:rPr>
            </w:pPr>
          </w:p>
          <w:p w:rsidR="00C209AC" w:rsidRDefault="00C209AC" w:rsidP="00E077F5">
            <w:pPr>
              <w:rPr>
                <w:i/>
                <w:sz w:val="20"/>
                <w:szCs w:val="20"/>
              </w:rPr>
            </w:pPr>
            <w:r w:rsidRPr="00AC6F93">
              <w:rPr>
                <w:b/>
              </w:rPr>
              <w:t>TOTAL FOR CONTRACTUAL</w:t>
            </w:r>
            <w:r>
              <w:rPr>
                <w:i/>
                <w:sz w:val="20"/>
                <w:szCs w:val="20"/>
              </w:rPr>
              <w:t xml:space="preserve">           </w:t>
            </w:r>
          </w:p>
          <w:p w:rsidR="00C209AC" w:rsidRPr="00E428A1" w:rsidRDefault="00C209AC" w:rsidP="00E077F5">
            <w:pPr>
              <w:rPr>
                <w:b/>
              </w:rPr>
            </w:pPr>
          </w:p>
          <w:p w:rsidR="00C209AC" w:rsidRPr="00E428A1" w:rsidRDefault="00C209AC" w:rsidP="00E077F5">
            <w:pPr>
              <w:ind w:left="711"/>
            </w:pPr>
          </w:p>
          <w:p w:rsidR="00C209AC" w:rsidRPr="00E428A1" w:rsidRDefault="00C209AC" w:rsidP="00E077F5">
            <w:pPr>
              <w:tabs>
                <w:tab w:val="left" w:pos="1800"/>
                <w:tab w:val="left" w:pos="4680"/>
                <w:tab w:val="decimal" w:pos="9000"/>
              </w:tabs>
            </w:pPr>
          </w:p>
        </w:tc>
        <w:tc>
          <w:tcPr>
            <w:tcW w:w="1995" w:type="dxa"/>
            <w:tcBorders>
              <w:top w:val="single" w:sz="4" w:space="0" w:color="auto"/>
              <w:left w:val="single" w:sz="4" w:space="0" w:color="auto"/>
              <w:bottom w:val="single" w:sz="4" w:space="0" w:color="auto"/>
              <w:right w:val="single" w:sz="4" w:space="0" w:color="auto"/>
            </w:tcBorders>
          </w:tcPr>
          <w:p w:rsidR="00C209AC" w:rsidRDefault="00C209AC" w:rsidP="00E077F5">
            <w:pPr>
              <w:rPr>
                <w:b/>
              </w:rPr>
            </w:pPr>
          </w:p>
          <w:p w:rsidR="00C209AC" w:rsidRDefault="00C209AC" w:rsidP="00E077F5">
            <w:pPr>
              <w:rPr>
                <w:b/>
              </w:rPr>
            </w:pPr>
          </w:p>
          <w:p w:rsidR="00C209AC" w:rsidRPr="00AC6F93" w:rsidRDefault="00C209AC" w:rsidP="00E077F5">
            <w:pPr>
              <w:rPr>
                <w:b/>
                <w:sz w:val="20"/>
                <w:szCs w:val="20"/>
              </w:rPr>
            </w:pPr>
          </w:p>
          <w:p w:rsidR="00C209AC" w:rsidRPr="00AC6F93" w:rsidRDefault="00C209AC" w:rsidP="00E077F5">
            <w:pPr>
              <w:rPr>
                <w:i/>
                <w:sz w:val="20"/>
                <w:szCs w:val="20"/>
              </w:rPr>
            </w:pPr>
            <w:r w:rsidRPr="00AC6F93">
              <w:rPr>
                <w:i/>
                <w:sz w:val="20"/>
                <w:szCs w:val="20"/>
              </w:rPr>
              <w:t>$   800.00</w:t>
            </w:r>
          </w:p>
          <w:p w:rsidR="00C209AC" w:rsidRDefault="00C209AC" w:rsidP="00E077F5">
            <w:pPr>
              <w:rPr>
                <w:i/>
                <w:sz w:val="20"/>
                <w:szCs w:val="20"/>
              </w:rPr>
            </w:pPr>
            <w:r w:rsidRPr="00AC6F93">
              <w:rPr>
                <w:i/>
                <w:sz w:val="20"/>
                <w:szCs w:val="20"/>
              </w:rPr>
              <w:t>$2,000.00</w:t>
            </w:r>
          </w:p>
          <w:p w:rsidR="00C209AC" w:rsidRDefault="00C209AC" w:rsidP="00E077F5">
            <w:pPr>
              <w:rPr>
                <w:i/>
                <w:sz w:val="20"/>
                <w:szCs w:val="20"/>
              </w:rPr>
            </w:pPr>
          </w:p>
          <w:p w:rsidR="00C209AC" w:rsidRDefault="00C209AC" w:rsidP="00E077F5">
            <w:pPr>
              <w:rPr>
                <w:b/>
              </w:rPr>
            </w:pPr>
          </w:p>
          <w:p w:rsidR="00C209AC" w:rsidRPr="007034D0" w:rsidRDefault="00C209AC" w:rsidP="00E077F5">
            <w:pPr>
              <w:rPr>
                <w:b/>
              </w:rPr>
            </w:pPr>
            <w:r w:rsidRPr="007034D0">
              <w:rPr>
                <w:b/>
              </w:rPr>
              <w:t>$2,800.00</w:t>
            </w:r>
          </w:p>
        </w:tc>
      </w:tr>
    </w:tbl>
    <w:p w:rsidR="00C209AC" w:rsidRPr="00AC6F93" w:rsidRDefault="00C209AC" w:rsidP="00C209AC">
      <w:pPr>
        <w:rPr>
          <w:b/>
        </w:rPr>
      </w:pPr>
      <w:r>
        <w:br w:type="page"/>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9"/>
        <w:gridCol w:w="2686"/>
        <w:gridCol w:w="1995"/>
      </w:tblGrid>
      <w:tr w:rsidR="00C209AC" w:rsidRPr="00E428A1" w:rsidTr="00E077F5">
        <w:trPr>
          <w:trHeight w:val="602"/>
          <w:jc w:val="center"/>
        </w:trPr>
        <w:tc>
          <w:tcPr>
            <w:tcW w:w="4679" w:type="dxa"/>
          </w:tcPr>
          <w:p w:rsidR="00C209AC" w:rsidRPr="00E428A1" w:rsidRDefault="00C209AC" w:rsidP="00E077F5">
            <w:pPr>
              <w:rPr>
                <w:b/>
              </w:rPr>
            </w:pPr>
            <w:r w:rsidRPr="00E428A1">
              <w:rPr>
                <w:b/>
              </w:rPr>
              <w:lastRenderedPageBreak/>
              <w:t>1. Name of Institution:</w:t>
            </w:r>
          </w:p>
          <w:p w:rsidR="00C209AC" w:rsidRDefault="00C209AC" w:rsidP="00E077F5">
            <w:pPr>
              <w:rPr>
                <w:b/>
              </w:rPr>
            </w:pPr>
          </w:p>
          <w:p w:rsidR="00C209AC" w:rsidRPr="00E428A1" w:rsidRDefault="00C209AC" w:rsidP="00E077F5">
            <w:pPr>
              <w:rPr>
                <w:b/>
              </w:rPr>
            </w:pPr>
          </w:p>
        </w:tc>
        <w:tc>
          <w:tcPr>
            <w:tcW w:w="4681" w:type="dxa"/>
            <w:gridSpan w:val="2"/>
          </w:tcPr>
          <w:p w:rsidR="00C209AC" w:rsidRDefault="00C209AC" w:rsidP="00C209AC">
            <w:pPr>
              <w:numPr>
                <w:ilvl w:val="0"/>
                <w:numId w:val="38"/>
              </w:numPr>
              <w:ind w:left="359"/>
              <w:rPr>
                <w:b/>
              </w:rPr>
            </w:pPr>
            <w:r w:rsidRPr="00E428A1">
              <w:rPr>
                <w:b/>
              </w:rPr>
              <w:t xml:space="preserve">Activity Title: </w:t>
            </w:r>
          </w:p>
          <w:p w:rsidR="00C209AC" w:rsidRPr="00E428A1" w:rsidRDefault="00C209AC" w:rsidP="00E077F5">
            <w:pPr>
              <w:rPr>
                <w:b/>
              </w:rPr>
            </w:pPr>
          </w:p>
          <w:p w:rsidR="00C209AC" w:rsidRPr="00E428A1" w:rsidRDefault="00C209AC" w:rsidP="00E077F5">
            <w:pPr>
              <w:rPr>
                <w:b/>
              </w:rPr>
            </w:pPr>
          </w:p>
          <w:p w:rsidR="00C209AC" w:rsidRPr="003720DA" w:rsidRDefault="00C209AC" w:rsidP="00E077F5">
            <w:pPr>
              <w:rPr>
                <w:i/>
              </w:rPr>
            </w:pPr>
            <w:r w:rsidRPr="00E428A1">
              <w:rPr>
                <w:b/>
              </w:rPr>
              <w:t>3. Activi</w:t>
            </w:r>
            <w:r>
              <w:rPr>
                <w:b/>
              </w:rPr>
              <w:t xml:space="preserve">ty Number: </w:t>
            </w:r>
            <w:r>
              <w:rPr>
                <w:i/>
              </w:rPr>
              <w:t>To be completed by the Office of Title III</w:t>
            </w:r>
          </w:p>
          <w:p w:rsidR="00C209AC" w:rsidRPr="00E428A1" w:rsidRDefault="00C209AC" w:rsidP="00E077F5">
            <w:pPr>
              <w:rPr>
                <w:b/>
              </w:rPr>
            </w:pPr>
          </w:p>
        </w:tc>
      </w:tr>
      <w:tr w:rsidR="00C209AC" w:rsidRPr="00E428A1" w:rsidTr="008C5F5C">
        <w:trPr>
          <w:trHeight w:val="584"/>
          <w:jc w:val="center"/>
        </w:trPr>
        <w:tc>
          <w:tcPr>
            <w:tcW w:w="4679" w:type="dxa"/>
            <w:tcBorders>
              <w:bottom w:val="single" w:sz="4" w:space="0" w:color="auto"/>
            </w:tcBorders>
          </w:tcPr>
          <w:p w:rsidR="00C209AC" w:rsidRDefault="00C209AC" w:rsidP="00E077F5">
            <w:pPr>
              <w:rPr>
                <w:b/>
              </w:rPr>
            </w:pPr>
            <w:r w:rsidRPr="00E428A1">
              <w:rPr>
                <w:b/>
              </w:rPr>
              <w:t>4. Focus A</w:t>
            </w:r>
            <w:r>
              <w:rPr>
                <w:b/>
              </w:rPr>
              <w:t xml:space="preserve">rea: </w:t>
            </w:r>
          </w:p>
          <w:p w:rsidR="00C209AC" w:rsidRDefault="00C209AC" w:rsidP="00E077F5">
            <w:pPr>
              <w:rPr>
                <w:b/>
              </w:rPr>
            </w:pPr>
          </w:p>
          <w:p w:rsidR="00C209AC" w:rsidRPr="00E428A1" w:rsidRDefault="00C209AC" w:rsidP="00E077F5">
            <w:pPr>
              <w:rPr>
                <w:b/>
              </w:rPr>
            </w:pPr>
          </w:p>
        </w:tc>
        <w:tc>
          <w:tcPr>
            <w:tcW w:w="4681" w:type="dxa"/>
            <w:gridSpan w:val="2"/>
            <w:tcBorders>
              <w:bottom w:val="single" w:sz="4" w:space="0" w:color="auto"/>
            </w:tcBorders>
          </w:tcPr>
          <w:p w:rsidR="00C209AC" w:rsidRPr="00E428A1" w:rsidRDefault="00C209AC" w:rsidP="00E077F5">
            <w:pPr>
              <w:rPr>
                <w:b/>
              </w:rPr>
            </w:pPr>
            <w:r w:rsidRPr="00E428A1">
              <w:rPr>
                <w:b/>
              </w:rPr>
              <w:t xml:space="preserve">5. LAA Category: </w:t>
            </w:r>
          </w:p>
        </w:tc>
      </w:tr>
      <w:tr w:rsidR="00C209AC" w:rsidRPr="00E428A1" w:rsidTr="008C5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jc w:val="center"/>
        </w:trPr>
        <w:tc>
          <w:tcPr>
            <w:tcW w:w="7365" w:type="dxa"/>
            <w:gridSpan w:val="2"/>
            <w:tcBorders>
              <w:top w:val="single" w:sz="4" w:space="0" w:color="auto"/>
              <w:left w:val="single" w:sz="4" w:space="0" w:color="auto"/>
              <w:bottom w:val="single" w:sz="4" w:space="0" w:color="auto"/>
              <w:right w:val="single" w:sz="4" w:space="0" w:color="auto"/>
            </w:tcBorders>
          </w:tcPr>
          <w:p w:rsidR="00C209AC" w:rsidRPr="00E428A1" w:rsidRDefault="00C209AC" w:rsidP="00E077F5">
            <w:pPr>
              <w:rPr>
                <w:b/>
              </w:rPr>
            </w:pPr>
            <w:r>
              <w:rPr>
                <w:b/>
              </w:rPr>
              <w:t>CONSTRUCTION</w:t>
            </w:r>
          </w:p>
          <w:p w:rsidR="00C209AC" w:rsidRPr="00E428A1" w:rsidRDefault="00C209AC" w:rsidP="00E077F5">
            <w:pPr>
              <w:ind w:left="720"/>
              <w:rPr>
                <w:b/>
              </w:rPr>
            </w:pPr>
          </w:p>
        </w:tc>
        <w:tc>
          <w:tcPr>
            <w:tcW w:w="1995" w:type="dxa"/>
            <w:tcBorders>
              <w:top w:val="single" w:sz="4" w:space="0" w:color="auto"/>
              <w:left w:val="single" w:sz="4" w:space="0" w:color="auto"/>
              <w:bottom w:val="single" w:sz="4" w:space="0" w:color="auto"/>
              <w:right w:val="single" w:sz="4" w:space="0" w:color="auto"/>
            </w:tcBorders>
          </w:tcPr>
          <w:p w:rsidR="00C209AC" w:rsidRPr="00E428A1" w:rsidRDefault="00C209AC" w:rsidP="00E077F5">
            <w:pPr>
              <w:rPr>
                <w:b/>
              </w:rPr>
            </w:pPr>
            <w:r w:rsidRPr="00E428A1">
              <w:rPr>
                <w:b/>
              </w:rPr>
              <w:t>$</w:t>
            </w:r>
            <w:r>
              <w:rPr>
                <w:b/>
              </w:rPr>
              <w:t>0.00</w:t>
            </w:r>
          </w:p>
        </w:tc>
      </w:tr>
      <w:tr w:rsidR="00C209AC" w:rsidRPr="00E428A1" w:rsidTr="008C5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jc w:val="center"/>
        </w:trPr>
        <w:tc>
          <w:tcPr>
            <w:tcW w:w="7365" w:type="dxa"/>
            <w:gridSpan w:val="2"/>
            <w:tcBorders>
              <w:top w:val="single" w:sz="4" w:space="0" w:color="auto"/>
              <w:left w:val="single" w:sz="4" w:space="0" w:color="auto"/>
              <w:bottom w:val="single" w:sz="4" w:space="0" w:color="auto"/>
              <w:right w:val="single" w:sz="4" w:space="0" w:color="auto"/>
            </w:tcBorders>
          </w:tcPr>
          <w:p w:rsidR="00C209AC" w:rsidRPr="00AC6F93" w:rsidRDefault="00C209AC" w:rsidP="00E077F5">
            <w:pPr>
              <w:ind w:left="-9"/>
              <w:rPr>
                <w:i/>
              </w:rPr>
            </w:pPr>
            <w:r>
              <w:rPr>
                <w:b/>
              </w:rPr>
              <w:t xml:space="preserve">OTHER </w:t>
            </w:r>
            <w:r>
              <w:rPr>
                <w:i/>
              </w:rPr>
              <w:t>(Program costs such as registration to conferences, vehicle rental, memberships, subscriptions, out-sourced printing, student stipends, etc.)</w:t>
            </w:r>
          </w:p>
          <w:p w:rsidR="00C209AC" w:rsidRPr="00E428A1" w:rsidRDefault="00C209AC" w:rsidP="00E077F5">
            <w:pPr>
              <w:ind w:left="711"/>
            </w:pPr>
          </w:p>
          <w:p w:rsidR="00C209AC" w:rsidRDefault="00C209AC" w:rsidP="00E077F5">
            <w:pPr>
              <w:rPr>
                <w:i/>
                <w:sz w:val="20"/>
                <w:szCs w:val="20"/>
              </w:rPr>
            </w:pPr>
            <w:r>
              <w:rPr>
                <w:i/>
                <w:sz w:val="20"/>
                <w:szCs w:val="20"/>
              </w:rPr>
              <w:t>Example:</w:t>
            </w:r>
          </w:p>
          <w:p w:rsidR="00C209AC" w:rsidRDefault="00C209AC" w:rsidP="00E077F5">
            <w:pPr>
              <w:rPr>
                <w:i/>
                <w:sz w:val="20"/>
                <w:szCs w:val="20"/>
              </w:rPr>
            </w:pPr>
            <w:r>
              <w:rPr>
                <w:i/>
                <w:sz w:val="20"/>
                <w:szCs w:val="20"/>
              </w:rPr>
              <w:t xml:space="preserve">              Title III Administrators Conference Registration (2 @ $140 ea.)</w:t>
            </w:r>
          </w:p>
          <w:p w:rsidR="00C209AC" w:rsidRDefault="00C209AC" w:rsidP="00E077F5">
            <w:pPr>
              <w:rPr>
                <w:i/>
                <w:sz w:val="20"/>
                <w:szCs w:val="20"/>
              </w:rPr>
            </w:pPr>
            <w:r>
              <w:rPr>
                <w:i/>
                <w:sz w:val="20"/>
                <w:szCs w:val="20"/>
              </w:rPr>
              <w:t xml:space="preserve">             Institutional Membership to Title III Association of HBCU’s </w:t>
            </w:r>
          </w:p>
          <w:p w:rsidR="00C209AC" w:rsidRDefault="00C209AC" w:rsidP="00E077F5">
            <w:pPr>
              <w:rPr>
                <w:i/>
                <w:sz w:val="20"/>
                <w:szCs w:val="20"/>
              </w:rPr>
            </w:pPr>
            <w:r>
              <w:rPr>
                <w:i/>
                <w:sz w:val="20"/>
                <w:szCs w:val="20"/>
              </w:rPr>
              <w:t xml:space="preserve">            Printing of Title III Impact Study at Albany Printing Company</w:t>
            </w:r>
          </w:p>
          <w:p w:rsidR="00C209AC" w:rsidRDefault="00C209AC" w:rsidP="00E077F5">
            <w:pPr>
              <w:rPr>
                <w:i/>
                <w:sz w:val="20"/>
                <w:szCs w:val="20"/>
              </w:rPr>
            </w:pPr>
          </w:p>
          <w:p w:rsidR="00C209AC" w:rsidRPr="007034D0" w:rsidRDefault="00C209AC" w:rsidP="00E077F5">
            <w:pPr>
              <w:rPr>
                <w:b/>
              </w:rPr>
            </w:pPr>
            <w:r>
              <w:rPr>
                <w:b/>
              </w:rPr>
              <w:t>TOTAL FOR OTHER</w:t>
            </w:r>
          </w:p>
          <w:p w:rsidR="00C209AC" w:rsidRPr="00BF178A" w:rsidRDefault="00C209AC" w:rsidP="00E077F5">
            <w:pPr>
              <w:ind w:left="711"/>
              <w:rPr>
                <w:i/>
              </w:rPr>
            </w:pPr>
          </w:p>
          <w:p w:rsidR="00C209AC" w:rsidRPr="00E428A1" w:rsidRDefault="00C209AC" w:rsidP="00E077F5">
            <w:pPr>
              <w:ind w:left="711"/>
              <w:rPr>
                <w:b/>
              </w:rPr>
            </w:pPr>
          </w:p>
        </w:tc>
        <w:tc>
          <w:tcPr>
            <w:tcW w:w="1995" w:type="dxa"/>
            <w:tcBorders>
              <w:top w:val="single" w:sz="4" w:space="0" w:color="auto"/>
              <w:left w:val="single" w:sz="4" w:space="0" w:color="auto"/>
              <w:bottom w:val="single" w:sz="4" w:space="0" w:color="auto"/>
              <w:right w:val="single" w:sz="4" w:space="0" w:color="auto"/>
            </w:tcBorders>
          </w:tcPr>
          <w:p w:rsidR="00C209AC" w:rsidRDefault="00C209AC" w:rsidP="00E077F5">
            <w:pPr>
              <w:rPr>
                <w:b/>
                <w:sz w:val="20"/>
                <w:szCs w:val="20"/>
              </w:rPr>
            </w:pPr>
          </w:p>
          <w:p w:rsidR="00C209AC" w:rsidRDefault="00C209AC" w:rsidP="00E077F5">
            <w:pPr>
              <w:rPr>
                <w:b/>
                <w:sz w:val="20"/>
                <w:szCs w:val="20"/>
              </w:rPr>
            </w:pPr>
          </w:p>
          <w:p w:rsidR="00C209AC" w:rsidRDefault="00C209AC" w:rsidP="00E077F5">
            <w:pPr>
              <w:rPr>
                <w:b/>
                <w:sz w:val="20"/>
                <w:szCs w:val="20"/>
              </w:rPr>
            </w:pPr>
          </w:p>
          <w:p w:rsidR="00C209AC" w:rsidRDefault="00C209AC" w:rsidP="00E077F5">
            <w:pPr>
              <w:rPr>
                <w:b/>
                <w:sz w:val="20"/>
                <w:szCs w:val="20"/>
              </w:rPr>
            </w:pPr>
          </w:p>
          <w:p w:rsidR="00C209AC" w:rsidRDefault="00C209AC" w:rsidP="00E077F5">
            <w:pPr>
              <w:rPr>
                <w:b/>
                <w:sz w:val="20"/>
                <w:szCs w:val="20"/>
              </w:rPr>
            </w:pPr>
          </w:p>
          <w:p w:rsidR="00C209AC" w:rsidRPr="007034D0" w:rsidRDefault="00C209AC" w:rsidP="00E077F5">
            <w:pPr>
              <w:rPr>
                <w:i/>
                <w:sz w:val="20"/>
                <w:szCs w:val="20"/>
              </w:rPr>
            </w:pPr>
            <w:r w:rsidRPr="007034D0">
              <w:rPr>
                <w:i/>
                <w:sz w:val="20"/>
                <w:szCs w:val="20"/>
              </w:rPr>
              <w:t>$   280.00</w:t>
            </w:r>
          </w:p>
          <w:p w:rsidR="00C209AC" w:rsidRPr="007034D0" w:rsidRDefault="00C209AC" w:rsidP="00E077F5">
            <w:pPr>
              <w:rPr>
                <w:i/>
                <w:sz w:val="20"/>
                <w:szCs w:val="20"/>
              </w:rPr>
            </w:pPr>
            <w:r w:rsidRPr="007034D0">
              <w:rPr>
                <w:i/>
                <w:sz w:val="20"/>
                <w:szCs w:val="20"/>
              </w:rPr>
              <w:t>$   350.00</w:t>
            </w:r>
          </w:p>
          <w:p w:rsidR="00C209AC" w:rsidRDefault="00C209AC" w:rsidP="00E077F5">
            <w:pPr>
              <w:rPr>
                <w:i/>
                <w:sz w:val="20"/>
                <w:szCs w:val="20"/>
              </w:rPr>
            </w:pPr>
            <w:r w:rsidRPr="007034D0">
              <w:rPr>
                <w:i/>
                <w:sz w:val="20"/>
                <w:szCs w:val="20"/>
              </w:rPr>
              <w:t>$1,000.00</w:t>
            </w:r>
          </w:p>
          <w:p w:rsidR="00C209AC" w:rsidRDefault="00C209AC" w:rsidP="00E077F5">
            <w:pPr>
              <w:rPr>
                <w:i/>
                <w:sz w:val="20"/>
                <w:szCs w:val="20"/>
              </w:rPr>
            </w:pPr>
          </w:p>
          <w:p w:rsidR="00C209AC" w:rsidRPr="007034D0" w:rsidRDefault="00C209AC" w:rsidP="00E077F5">
            <w:pPr>
              <w:rPr>
                <w:b/>
              </w:rPr>
            </w:pPr>
            <w:r>
              <w:rPr>
                <w:b/>
              </w:rPr>
              <w:t>$1,630.00</w:t>
            </w:r>
          </w:p>
        </w:tc>
      </w:tr>
      <w:tr w:rsidR="00C209AC" w:rsidRPr="00E428A1" w:rsidTr="008C5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jc w:val="center"/>
        </w:trPr>
        <w:tc>
          <w:tcPr>
            <w:tcW w:w="7365" w:type="dxa"/>
            <w:gridSpan w:val="2"/>
            <w:tcBorders>
              <w:top w:val="single" w:sz="4" w:space="0" w:color="auto"/>
              <w:left w:val="single" w:sz="4" w:space="0" w:color="auto"/>
              <w:bottom w:val="single" w:sz="4" w:space="0" w:color="auto"/>
              <w:right w:val="single" w:sz="4" w:space="0" w:color="auto"/>
            </w:tcBorders>
          </w:tcPr>
          <w:p w:rsidR="00C209AC" w:rsidRPr="007034D0" w:rsidRDefault="00C209AC" w:rsidP="00E077F5">
            <w:pPr>
              <w:rPr>
                <w:i/>
              </w:rPr>
            </w:pPr>
            <w:r w:rsidRPr="00E428A1">
              <w:rPr>
                <w:b/>
              </w:rPr>
              <w:t>TOTAL</w:t>
            </w:r>
            <w:r>
              <w:rPr>
                <w:i/>
              </w:rPr>
              <w:t>(Total of all line items(1-8)</w:t>
            </w:r>
          </w:p>
        </w:tc>
        <w:tc>
          <w:tcPr>
            <w:tcW w:w="1995" w:type="dxa"/>
            <w:tcBorders>
              <w:top w:val="single" w:sz="4" w:space="0" w:color="auto"/>
              <w:left w:val="single" w:sz="4" w:space="0" w:color="auto"/>
              <w:bottom w:val="single" w:sz="4" w:space="0" w:color="auto"/>
              <w:right w:val="single" w:sz="4" w:space="0" w:color="auto"/>
            </w:tcBorders>
          </w:tcPr>
          <w:p w:rsidR="00C209AC" w:rsidRPr="00E428A1" w:rsidRDefault="00C209AC" w:rsidP="00612F5A">
            <w:pPr>
              <w:rPr>
                <w:b/>
              </w:rPr>
            </w:pPr>
            <w:r w:rsidRPr="00E428A1">
              <w:rPr>
                <w:b/>
              </w:rPr>
              <w:t>$</w:t>
            </w:r>
            <w:r w:rsidR="00612F5A">
              <w:rPr>
                <w:b/>
              </w:rPr>
              <w:t>100,990</w:t>
            </w:r>
            <w:r>
              <w:rPr>
                <w:b/>
              </w:rPr>
              <w:t>.00</w:t>
            </w:r>
          </w:p>
        </w:tc>
      </w:tr>
    </w:tbl>
    <w:p w:rsidR="00C209AC" w:rsidRPr="00E428A1" w:rsidRDefault="00C209AC" w:rsidP="00C209AC">
      <w:pPr>
        <w:pStyle w:val="Heading2"/>
      </w:pPr>
    </w:p>
    <w:p w:rsidR="00C209AC" w:rsidRDefault="00C209AC" w:rsidP="00C209AC"/>
    <w:p w:rsidR="00C209AC" w:rsidRPr="00E428A1" w:rsidRDefault="00C209AC" w:rsidP="00C209AC">
      <w:pPr>
        <w:pStyle w:val="Heading2"/>
      </w:pPr>
    </w:p>
    <w:p w:rsidR="00C209AC" w:rsidRDefault="00C209AC">
      <w:pPr>
        <w:spacing w:after="160" w:line="259" w:lineRule="auto"/>
        <w:rPr>
          <w:rFonts w:eastAsiaTheme="minorHAnsi"/>
          <w:b/>
          <w:sz w:val="28"/>
          <w:szCs w:val="28"/>
        </w:rPr>
      </w:pPr>
    </w:p>
    <w:p w:rsidR="00DE7247" w:rsidRDefault="00DE7247" w:rsidP="006C1286">
      <w:pPr>
        <w:pStyle w:val="NoSpacing"/>
        <w:ind w:left="430"/>
        <w:rPr>
          <w:rFonts w:ascii="Arial" w:hAnsi="Arial" w:cs="Arial"/>
        </w:rPr>
      </w:pPr>
    </w:p>
    <w:p w:rsidR="005A6958" w:rsidRPr="005A6958" w:rsidRDefault="005A6958" w:rsidP="005A6958">
      <w:pPr>
        <w:ind w:left="790"/>
        <w:rPr>
          <w:rFonts w:ascii="Arial" w:eastAsiaTheme="minorHAnsi" w:hAnsi="Arial" w:cs="Arial"/>
          <w:b/>
          <w:bCs/>
          <w:sz w:val="22"/>
          <w:szCs w:val="22"/>
        </w:rPr>
        <w:sectPr w:rsidR="005A6958" w:rsidRPr="005A6958" w:rsidSect="000322C2">
          <w:footerReference w:type="default" r:id="rId16"/>
          <w:pgSz w:w="12240" w:h="15840"/>
          <w:pgMar w:top="1008" w:right="1008" w:bottom="1008" w:left="1008" w:header="720" w:footer="720" w:gutter="0"/>
          <w:cols w:space="720"/>
          <w:titlePg/>
          <w:docGrid w:linePitch="360"/>
        </w:sectPr>
      </w:pPr>
    </w:p>
    <w:p w:rsidR="0018318D" w:rsidRPr="0018318D" w:rsidRDefault="0018318D" w:rsidP="00DE7247">
      <w:pPr>
        <w:tabs>
          <w:tab w:val="left" w:pos="4573"/>
          <w:tab w:val="left" w:pos="6833"/>
        </w:tabs>
        <w:ind w:left="93"/>
        <w:jc w:val="center"/>
      </w:pPr>
    </w:p>
    <w:sectPr w:rsidR="0018318D" w:rsidRPr="0018318D" w:rsidSect="0018318D">
      <w:footerReference w:type="default" r:id="rId17"/>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DEA" w:rsidRDefault="00D57DEA" w:rsidP="00FD14EE">
      <w:r>
        <w:separator/>
      </w:r>
    </w:p>
  </w:endnote>
  <w:endnote w:type="continuationSeparator" w:id="0">
    <w:p w:rsidR="00D57DEA" w:rsidRDefault="00D57DEA" w:rsidP="00FD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AC" w:rsidRDefault="00C209AC" w:rsidP="000078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09AC" w:rsidRDefault="00C209AC">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AC" w:rsidRPr="00DC2077" w:rsidRDefault="00C209AC" w:rsidP="00007887">
    <w:pPr>
      <w:pStyle w:val="Footer"/>
      <w:framePr w:wrap="around" w:vAnchor="text" w:hAnchor="margin" w:xAlign="center" w:y="1"/>
      <w:rPr>
        <w:rStyle w:val="PageNumber"/>
      </w:rPr>
    </w:pPr>
    <w:r w:rsidRPr="00DC2077">
      <w:rPr>
        <w:rStyle w:val="PageNumber"/>
        <w:rFonts w:ascii="Arial" w:hAnsi="Arial"/>
      </w:rPr>
      <w:fldChar w:fldCharType="begin"/>
    </w:r>
    <w:r w:rsidRPr="00DC2077">
      <w:rPr>
        <w:rStyle w:val="PageNumber"/>
        <w:rFonts w:ascii="Arial" w:hAnsi="Arial"/>
      </w:rPr>
      <w:instrText xml:space="preserve">PAGE  </w:instrText>
    </w:r>
    <w:r w:rsidRPr="00DC2077">
      <w:rPr>
        <w:rStyle w:val="PageNumber"/>
        <w:rFonts w:ascii="Arial" w:hAnsi="Arial"/>
      </w:rPr>
      <w:fldChar w:fldCharType="separate"/>
    </w:r>
    <w:r w:rsidR="00731A46">
      <w:rPr>
        <w:rStyle w:val="PageNumber"/>
        <w:rFonts w:ascii="Arial" w:hAnsi="Arial"/>
        <w:noProof/>
      </w:rPr>
      <w:t>6</w:t>
    </w:r>
    <w:r w:rsidRPr="00DC2077">
      <w:rPr>
        <w:rStyle w:val="PageNumber"/>
        <w:rFonts w:ascii="Arial" w:hAnsi="Arial"/>
      </w:rPr>
      <w:fldChar w:fldCharType="end"/>
    </w:r>
  </w:p>
  <w:p w:rsidR="00C209AC" w:rsidRPr="00DC2077" w:rsidRDefault="00C209AC">
    <w:pPr>
      <w:pStyle w:val="Foo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AC" w:rsidRDefault="00C209AC">
    <w:pPr>
      <w:pStyle w:val="Foote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669915"/>
      <w:docPartObj>
        <w:docPartGallery w:val="Page Numbers (Bottom of Page)"/>
        <w:docPartUnique/>
      </w:docPartObj>
    </w:sdtPr>
    <w:sdtEndPr>
      <w:rPr>
        <w:noProof/>
      </w:rPr>
    </w:sdtEndPr>
    <w:sdtContent>
      <w:p w:rsidR="005A6958" w:rsidRDefault="005A6958">
        <w:pPr>
          <w:pStyle w:val="Footer"/>
          <w:jc w:val="center"/>
        </w:pPr>
        <w:r>
          <w:fldChar w:fldCharType="begin"/>
        </w:r>
        <w:r>
          <w:instrText xml:space="preserve"> PAGE   \* MERGEFORMAT </w:instrText>
        </w:r>
        <w:r>
          <w:fldChar w:fldCharType="separate"/>
        </w:r>
        <w:r w:rsidR="00731A46">
          <w:rPr>
            <w:noProof/>
          </w:rPr>
          <w:t>9</w:t>
        </w:r>
        <w:r>
          <w:rPr>
            <w:noProof/>
          </w:rPr>
          <w:fldChar w:fldCharType="end"/>
        </w:r>
      </w:p>
    </w:sdtContent>
  </w:sdt>
  <w:p w:rsidR="005A6958" w:rsidRDefault="005A69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356892"/>
      <w:docPartObj>
        <w:docPartGallery w:val="Page Numbers (Bottom of Page)"/>
        <w:docPartUnique/>
      </w:docPartObj>
    </w:sdtPr>
    <w:sdtEndPr>
      <w:rPr>
        <w:noProof/>
      </w:rPr>
    </w:sdtEndPr>
    <w:sdtContent>
      <w:p w:rsidR="000322C2" w:rsidRDefault="000322C2">
        <w:pPr>
          <w:pStyle w:val="Footer"/>
          <w:jc w:val="center"/>
        </w:pPr>
        <w:r>
          <w:fldChar w:fldCharType="begin"/>
        </w:r>
        <w:r>
          <w:instrText xml:space="preserve"> PAGE   \* MERGEFORMAT </w:instrText>
        </w:r>
        <w:r>
          <w:fldChar w:fldCharType="separate"/>
        </w:r>
        <w:r w:rsidR="00731A46">
          <w:rPr>
            <w:noProof/>
          </w:rPr>
          <w:t>10</w:t>
        </w:r>
        <w:r>
          <w:rPr>
            <w:noProof/>
          </w:rPr>
          <w:fldChar w:fldCharType="end"/>
        </w:r>
      </w:p>
    </w:sdtContent>
  </w:sdt>
  <w:p w:rsidR="000322C2" w:rsidRDefault="00032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DEA" w:rsidRDefault="00D57DEA" w:rsidP="00FD14EE">
      <w:r>
        <w:separator/>
      </w:r>
    </w:p>
  </w:footnote>
  <w:footnote w:type="continuationSeparator" w:id="0">
    <w:p w:rsidR="00D57DEA" w:rsidRDefault="00D57DEA" w:rsidP="00FD1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AC" w:rsidRDefault="00C209AC">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AC" w:rsidRDefault="00C209A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5B88"/>
    <w:multiLevelType w:val="hybridMultilevel"/>
    <w:tmpl w:val="6FC69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75908"/>
    <w:multiLevelType w:val="hybridMultilevel"/>
    <w:tmpl w:val="9DAC7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11A21"/>
    <w:multiLevelType w:val="hybridMultilevel"/>
    <w:tmpl w:val="3D16C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8F0D1B"/>
    <w:multiLevelType w:val="hybridMultilevel"/>
    <w:tmpl w:val="04521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5741F"/>
    <w:multiLevelType w:val="hybridMultilevel"/>
    <w:tmpl w:val="5846D7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C47358B"/>
    <w:multiLevelType w:val="hybridMultilevel"/>
    <w:tmpl w:val="9DAC7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B4922"/>
    <w:multiLevelType w:val="hybridMultilevel"/>
    <w:tmpl w:val="E64EB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2328"/>
    <w:multiLevelType w:val="hybridMultilevel"/>
    <w:tmpl w:val="FD6E0C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9E34B15"/>
    <w:multiLevelType w:val="hybridMultilevel"/>
    <w:tmpl w:val="3E94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20024"/>
    <w:multiLevelType w:val="hybridMultilevel"/>
    <w:tmpl w:val="2E76C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A12E2"/>
    <w:multiLevelType w:val="hybridMultilevel"/>
    <w:tmpl w:val="4DB2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D3A18"/>
    <w:multiLevelType w:val="hybridMultilevel"/>
    <w:tmpl w:val="EC5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B25B7"/>
    <w:multiLevelType w:val="hybridMultilevel"/>
    <w:tmpl w:val="4ADE8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808B1"/>
    <w:multiLevelType w:val="hybridMultilevel"/>
    <w:tmpl w:val="3A509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97D42"/>
    <w:multiLevelType w:val="hybridMultilevel"/>
    <w:tmpl w:val="2B8E3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C5C3D"/>
    <w:multiLevelType w:val="hybridMultilevel"/>
    <w:tmpl w:val="D492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93773"/>
    <w:multiLevelType w:val="hybridMultilevel"/>
    <w:tmpl w:val="D97A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552B7"/>
    <w:multiLevelType w:val="hybridMultilevel"/>
    <w:tmpl w:val="F6E0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D1AD2"/>
    <w:multiLevelType w:val="hybridMultilevel"/>
    <w:tmpl w:val="1BE44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E5CEE"/>
    <w:multiLevelType w:val="hybridMultilevel"/>
    <w:tmpl w:val="B73AA64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0" w15:restartNumberingAfterBreak="0">
    <w:nsid w:val="48645C79"/>
    <w:multiLevelType w:val="hybridMultilevel"/>
    <w:tmpl w:val="8FC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77F02"/>
    <w:multiLevelType w:val="hybridMultilevel"/>
    <w:tmpl w:val="E6781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8C06A8"/>
    <w:multiLevelType w:val="hybridMultilevel"/>
    <w:tmpl w:val="0470C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703757"/>
    <w:multiLevelType w:val="hybridMultilevel"/>
    <w:tmpl w:val="15E2D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83F5D"/>
    <w:multiLevelType w:val="hybridMultilevel"/>
    <w:tmpl w:val="3E20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4250F"/>
    <w:multiLevelType w:val="hybridMultilevel"/>
    <w:tmpl w:val="D2082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B13364"/>
    <w:multiLevelType w:val="hybridMultilevel"/>
    <w:tmpl w:val="A488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074BD"/>
    <w:multiLevelType w:val="hybridMultilevel"/>
    <w:tmpl w:val="7646E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C616B"/>
    <w:multiLevelType w:val="hybridMultilevel"/>
    <w:tmpl w:val="FCA4C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60299"/>
    <w:multiLevelType w:val="hybridMultilevel"/>
    <w:tmpl w:val="B860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C33B1D"/>
    <w:multiLevelType w:val="hybridMultilevel"/>
    <w:tmpl w:val="2B8E3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F40CF"/>
    <w:multiLevelType w:val="hybridMultilevel"/>
    <w:tmpl w:val="2DD48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617532"/>
    <w:multiLevelType w:val="hybridMultilevel"/>
    <w:tmpl w:val="9CA4B5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6D0350FA"/>
    <w:multiLevelType w:val="hybridMultilevel"/>
    <w:tmpl w:val="9C54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0635E"/>
    <w:multiLevelType w:val="hybridMultilevel"/>
    <w:tmpl w:val="995A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E6ED9"/>
    <w:multiLevelType w:val="hybridMultilevel"/>
    <w:tmpl w:val="0BBE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342CFF"/>
    <w:multiLevelType w:val="hybridMultilevel"/>
    <w:tmpl w:val="2E76C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B526D2"/>
    <w:multiLevelType w:val="hybridMultilevel"/>
    <w:tmpl w:val="15E2D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DC6CC0"/>
    <w:multiLevelType w:val="hybridMultilevel"/>
    <w:tmpl w:val="8534B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2"/>
  </w:num>
  <w:num w:numId="3">
    <w:abstractNumId w:val="32"/>
  </w:num>
  <w:num w:numId="4">
    <w:abstractNumId w:val="7"/>
  </w:num>
  <w:num w:numId="5">
    <w:abstractNumId w:val="17"/>
  </w:num>
  <w:num w:numId="6">
    <w:abstractNumId w:val="38"/>
  </w:num>
  <w:num w:numId="7">
    <w:abstractNumId w:val="28"/>
  </w:num>
  <w:num w:numId="8">
    <w:abstractNumId w:val="14"/>
  </w:num>
  <w:num w:numId="9">
    <w:abstractNumId w:val="1"/>
  </w:num>
  <w:num w:numId="10">
    <w:abstractNumId w:val="29"/>
  </w:num>
  <w:num w:numId="11">
    <w:abstractNumId w:val="27"/>
  </w:num>
  <w:num w:numId="12">
    <w:abstractNumId w:val="13"/>
  </w:num>
  <w:num w:numId="13">
    <w:abstractNumId w:val="33"/>
  </w:num>
  <w:num w:numId="14">
    <w:abstractNumId w:val="0"/>
  </w:num>
  <w:num w:numId="15">
    <w:abstractNumId w:val="22"/>
  </w:num>
  <w:num w:numId="16">
    <w:abstractNumId w:val="30"/>
  </w:num>
  <w:num w:numId="17">
    <w:abstractNumId w:val="5"/>
  </w:num>
  <w:num w:numId="18">
    <w:abstractNumId w:val="6"/>
  </w:num>
  <w:num w:numId="19">
    <w:abstractNumId w:val="3"/>
  </w:num>
  <w:num w:numId="20">
    <w:abstractNumId w:val="25"/>
  </w:num>
  <w:num w:numId="21">
    <w:abstractNumId w:val="23"/>
  </w:num>
  <w:num w:numId="22">
    <w:abstractNumId w:val="18"/>
  </w:num>
  <w:num w:numId="23">
    <w:abstractNumId w:val="37"/>
  </w:num>
  <w:num w:numId="24">
    <w:abstractNumId w:val="10"/>
  </w:num>
  <w:num w:numId="25">
    <w:abstractNumId w:val="4"/>
  </w:num>
  <w:num w:numId="26">
    <w:abstractNumId w:val="16"/>
  </w:num>
  <w:num w:numId="27">
    <w:abstractNumId w:val="11"/>
  </w:num>
  <w:num w:numId="28">
    <w:abstractNumId w:val="2"/>
  </w:num>
  <w:num w:numId="29">
    <w:abstractNumId w:val="31"/>
  </w:num>
  <w:num w:numId="30">
    <w:abstractNumId w:val="15"/>
  </w:num>
  <w:num w:numId="31">
    <w:abstractNumId w:val="8"/>
  </w:num>
  <w:num w:numId="32">
    <w:abstractNumId w:val="20"/>
  </w:num>
  <w:num w:numId="33">
    <w:abstractNumId w:val="19"/>
  </w:num>
  <w:num w:numId="34">
    <w:abstractNumId w:val="26"/>
  </w:num>
  <w:num w:numId="35">
    <w:abstractNumId w:val="24"/>
  </w:num>
  <w:num w:numId="36">
    <w:abstractNumId w:val="36"/>
  </w:num>
  <w:num w:numId="37">
    <w:abstractNumId w:val="21"/>
  </w:num>
  <w:num w:numId="38">
    <w:abstractNumId w:val="9"/>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8D"/>
    <w:rsid w:val="000322C2"/>
    <w:rsid w:val="00063C2B"/>
    <w:rsid w:val="00063F1F"/>
    <w:rsid w:val="000C0B45"/>
    <w:rsid w:val="0011562E"/>
    <w:rsid w:val="00127B9A"/>
    <w:rsid w:val="0018318D"/>
    <w:rsid w:val="00186320"/>
    <w:rsid w:val="001A4491"/>
    <w:rsid w:val="0024342A"/>
    <w:rsid w:val="002A5D85"/>
    <w:rsid w:val="002B3426"/>
    <w:rsid w:val="002E041C"/>
    <w:rsid w:val="0032117F"/>
    <w:rsid w:val="00362EF7"/>
    <w:rsid w:val="003B1513"/>
    <w:rsid w:val="003B1B6C"/>
    <w:rsid w:val="004278FE"/>
    <w:rsid w:val="00442A60"/>
    <w:rsid w:val="00483137"/>
    <w:rsid w:val="00492037"/>
    <w:rsid w:val="00495610"/>
    <w:rsid w:val="004B2F8F"/>
    <w:rsid w:val="004C6F14"/>
    <w:rsid w:val="00505F01"/>
    <w:rsid w:val="00517919"/>
    <w:rsid w:val="0058041B"/>
    <w:rsid w:val="005A6958"/>
    <w:rsid w:val="005B1B54"/>
    <w:rsid w:val="00612F5A"/>
    <w:rsid w:val="0062112E"/>
    <w:rsid w:val="00696FD6"/>
    <w:rsid w:val="006C1286"/>
    <w:rsid w:val="0072274C"/>
    <w:rsid w:val="00731A46"/>
    <w:rsid w:val="007B7A8B"/>
    <w:rsid w:val="007C4E14"/>
    <w:rsid w:val="00847B01"/>
    <w:rsid w:val="00874AB0"/>
    <w:rsid w:val="008C5F5C"/>
    <w:rsid w:val="008D19A2"/>
    <w:rsid w:val="00947F08"/>
    <w:rsid w:val="009646C5"/>
    <w:rsid w:val="009C0056"/>
    <w:rsid w:val="00A04F98"/>
    <w:rsid w:val="00A1490D"/>
    <w:rsid w:val="00A20F52"/>
    <w:rsid w:val="00A23A1B"/>
    <w:rsid w:val="00A33753"/>
    <w:rsid w:val="00A3585C"/>
    <w:rsid w:val="00A708F3"/>
    <w:rsid w:val="00AD7FDF"/>
    <w:rsid w:val="00AE075D"/>
    <w:rsid w:val="00AE37C7"/>
    <w:rsid w:val="00AE50EC"/>
    <w:rsid w:val="00B246BB"/>
    <w:rsid w:val="00B738AE"/>
    <w:rsid w:val="00B83AE9"/>
    <w:rsid w:val="00BC001E"/>
    <w:rsid w:val="00BD7979"/>
    <w:rsid w:val="00BE5087"/>
    <w:rsid w:val="00C154E3"/>
    <w:rsid w:val="00C209AC"/>
    <w:rsid w:val="00C41995"/>
    <w:rsid w:val="00C676B6"/>
    <w:rsid w:val="00C73A27"/>
    <w:rsid w:val="00CE7915"/>
    <w:rsid w:val="00D57DEA"/>
    <w:rsid w:val="00DC1129"/>
    <w:rsid w:val="00DE7247"/>
    <w:rsid w:val="00E31B76"/>
    <w:rsid w:val="00E42936"/>
    <w:rsid w:val="00E60B86"/>
    <w:rsid w:val="00E638BE"/>
    <w:rsid w:val="00E83052"/>
    <w:rsid w:val="00E91F4B"/>
    <w:rsid w:val="00E927C6"/>
    <w:rsid w:val="00EA7939"/>
    <w:rsid w:val="00EE0268"/>
    <w:rsid w:val="00EE6304"/>
    <w:rsid w:val="00F97044"/>
    <w:rsid w:val="00FA170D"/>
    <w:rsid w:val="00FD14EE"/>
    <w:rsid w:val="00FD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5774E"/>
  <w15:chartTrackingRefBased/>
  <w15:docId w15:val="{6A495D45-BFFC-4E0D-AD37-86BD1144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1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09AC"/>
    <w:pPr>
      <w:keepNext/>
      <w:jc w:val="center"/>
      <w:outlineLvl w:val="0"/>
    </w:pPr>
    <w:rPr>
      <w:b/>
      <w:bCs/>
    </w:rPr>
  </w:style>
  <w:style w:type="paragraph" w:styleId="Heading2">
    <w:name w:val="heading 2"/>
    <w:basedOn w:val="Normal"/>
    <w:next w:val="Normal"/>
    <w:link w:val="Heading2Char"/>
    <w:uiPriority w:val="99"/>
    <w:qFormat/>
    <w:rsid w:val="00C209AC"/>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4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4E3"/>
    <w:rPr>
      <w:rFonts w:ascii="Segoe UI" w:eastAsia="Times New Roman" w:hAnsi="Segoe UI" w:cs="Segoe UI"/>
      <w:sz w:val="18"/>
      <w:szCs w:val="18"/>
    </w:rPr>
  </w:style>
  <w:style w:type="paragraph" w:styleId="Header">
    <w:name w:val="header"/>
    <w:basedOn w:val="Normal"/>
    <w:link w:val="HeaderChar"/>
    <w:unhideWhenUsed/>
    <w:rsid w:val="00FD14EE"/>
    <w:pPr>
      <w:tabs>
        <w:tab w:val="center" w:pos="4680"/>
        <w:tab w:val="right" w:pos="9360"/>
      </w:tabs>
    </w:pPr>
  </w:style>
  <w:style w:type="character" w:customStyle="1" w:styleId="HeaderChar">
    <w:name w:val="Header Char"/>
    <w:basedOn w:val="DefaultParagraphFont"/>
    <w:link w:val="Header"/>
    <w:rsid w:val="00FD14EE"/>
    <w:rPr>
      <w:rFonts w:ascii="Times New Roman" w:eastAsia="Times New Roman" w:hAnsi="Times New Roman" w:cs="Times New Roman"/>
      <w:sz w:val="24"/>
      <w:szCs w:val="24"/>
    </w:rPr>
  </w:style>
  <w:style w:type="paragraph" w:styleId="Footer">
    <w:name w:val="footer"/>
    <w:basedOn w:val="Normal"/>
    <w:link w:val="FooterChar"/>
    <w:unhideWhenUsed/>
    <w:rsid w:val="00FD14EE"/>
    <w:pPr>
      <w:tabs>
        <w:tab w:val="center" w:pos="4680"/>
        <w:tab w:val="right" w:pos="9360"/>
      </w:tabs>
    </w:pPr>
  </w:style>
  <w:style w:type="character" w:customStyle="1" w:styleId="FooterChar">
    <w:name w:val="Footer Char"/>
    <w:basedOn w:val="DefaultParagraphFont"/>
    <w:link w:val="Footer"/>
    <w:rsid w:val="00FD14EE"/>
    <w:rPr>
      <w:rFonts w:ascii="Times New Roman" w:eastAsia="Times New Roman" w:hAnsi="Times New Roman" w:cs="Times New Roman"/>
      <w:sz w:val="24"/>
      <w:szCs w:val="24"/>
    </w:rPr>
  </w:style>
  <w:style w:type="paragraph" w:styleId="ListParagraph">
    <w:name w:val="List Paragraph"/>
    <w:basedOn w:val="Normal"/>
    <w:uiPriority w:val="34"/>
    <w:qFormat/>
    <w:rsid w:val="00483137"/>
    <w:pPr>
      <w:ind w:left="720"/>
      <w:contextualSpacing/>
    </w:pPr>
  </w:style>
  <w:style w:type="paragraph" w:styleId="NoSpacing">
    <w:name w:val="No Spacing"/>
    <w:uiPriority w:val="1"/>
    <w:qFormat/>
    <w:rsid w:val="009646C5"/>
    <w:pPr>
      <w:spacing w:after="0" w:line="240" w:lineRule="auto"/>
    </w:pPr>
  </w:style>
  <w:style w:type="character" w:styleId="Hyperlink">
    <w:name w:val="Hyperlink"/>
    <w:basedOn w:val="DefaultParagraphFont"/>
    <w:uiPriority w:val="99"/>
    <w:unhideWhenUsed/>
    <w:rsid w:val="00B738AE"/>
    <w:rPr>
      <w:color w:val="0563C1" w:themeColor="hyperlink"/>
      <w:u w:val="single"/>
    </w:rPr>
  </w:style>
  <w:style w:type="paragraph" w:styleId="NormalWeb">
    <w:name w:val="Normal (Web)"/>
    <w:basedOn w:val="Normal"/>
    <w:uiPriority w:val="99"/>
    <w:semiHidden/>
    <w:unhideWhenUsed/>
    <w:rsid w:val="00A20F52"/>
    <w:pPr>
      <w:spacing w:before="100" w:beforeAutospacing="1" w:after="100" w:afterAutospacing="1"/>
    </w:pPr>
  </w:style>
  <w:style w:type="character" w:customStyle="1" w:styleId="Heading1Char">
    <w:name w:val="Heading 1 Char"/>
    <w:basedOn w:val="DefaultParagraphFont"/>
    <w:link w:val="Heading1"/>
    <w:rsid w:val="00C209A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C209AC"/>
    <w:rPr>
      <w:rFonts w:ascii="Times New Roman" w:eastAsia="Times New Roman" w:hAnsi="Times New Roman" w:cs="Times New Roman"/>
      <w:b/>
      <w:bCs/>
      <w:sz w:val="24"/>
      <w:szCs w:val="24"/>
    </w:rPr>
  </w:style>
  <w:style w:type="character" w:styleId="PageNumber">
    <w:name w:val="page number"/>
    <w:basedOn w:val="DefaultParagraphFont"/>
    <w:rsid w:val="00C20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23792">
      <w:bodyDiv w:val="1"/>
      <w:marLeft w:val="0"/>
      <w:marRight w:val="0"/>
      <w:marTop w:val="0"/>
      <w:marBottom w:val="0"/>
      <w:divBdr>
        <w:top w:val="none" w:sz="0" w:space="0" w:color="auto"/>
        <w:left w:val="none" w:sz="0" w:space="0" w:color="auto"/>
        <w:bottom w:val="none" w:sz="0" w:space="0" w:color="auto"/>
        <w:right w:val="none" w:sz="0" w:space="0" w:color="auto"/>
      </w:divBdr>
    </w:div>
    <w:div w:id="1769277807">
      <w:bodyDiv w:val="1"/>
      <w:marLeft w:val="0"/>
      <w:marRight w:val="0"/>
      <w:marTop w:val="0"/>
      <w:marBottom w:val="0"/>
      <w:divBdr>
        <w:top w:val="none" w:sz="0" w:space="0" w:color="auto"/>
        <w:left w:val="none" w:sz="0" w:space="0" w:color="auto"/>
        <w:bottom w:val="none" w:sz="0" w:space="0" w:color="auto"/>
        <w:right w:val="none" w:sz="0" w:space="0" w:color="auto"/>
      </w:divBdr>
    </w:div>
    <w:div w:id="206833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app.smartsheet.com/b/publish?EQBCT=95fdbd4a4d904378825bd0e6609956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10</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Saundrette D.</dc:creator>
  <cp:keywords/>
  <dc:description/>
  <cp:lastModifiedBy>Moody, Saundrette D.</cp:lastModifiedBy>
  <cp:revision>14</cp:revision>
  <cp:lastPrinted>2020-07-06T15:59:00Z</cp:lastPrinted>
  <dcterms:created xsi:type="dcterms:W3CDTF">2020-04-08T19:10:00Z</dcterms:created>
  <dcterms:modified xsi:type="dcterms:W3CDTF">2020-07-08T20:15:00Z</dcterms:modified>
</cp:coreProperties>
</file>