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B10" w:rsidRDefault="00C32251">
      <w:pPr>
        <w:pStyle w:val="Heading"/>
      </w:pPr>
      <w:r>
        <w:t>Title III 5- Year Proposal</w:t>
      </w:r>
    </w:p>
    <w:p w:rsidR="00272B10" w:rsidRDefault="00C32251">
      <w:pPr>
        <w:pStyle w:val="Body"/>
        <w:jc w:val="center"/>
      </w:pPr>
      <w:r>
        <w:t>Covering October 1, 2017 – September 30, 2022</w:t>
      </w:r>
    </w:p>
    <w:p w:rsidR="00272B10" w:rsidRDefault="00272B10">
      <w:pPr>
        <w:pStyle w:val="Body"/>
        <w:rPr>
          <w:b/>
          <w:bCs/>
        </w:rPr>
      </w:pPr>
    </w:p>
    <w:p w:rsidR="00272B10" w:rsidRDefault="00272B10">
      <w:pPr>
        <w:pStyle w:val="Body"/>
        <w:rPr>
          <w:b/>
          <w:bCs/>
        </w:rPr>
      </w:pPr>
    </w:p>
    <w:p w:rsidR="00272B10" w:rsidRDefault="00C32251">
      <w:pPr>
        <w:pStyle w:val="Body"/>
        <w:rPr>
          <w:b/>
          <w:bCs/>
          <w:i/>
          <w:iCs/>
        </w:rPr>
      </w:pPr>
      <w:r>
        <w:rPr>
          <w:b/>
          <w:bCs/>
        </w:rPr>
        <w:t xml:space="preserve">Project Director: </w:t>
      </w:r>
      <w:r>
        <w:rPr>
          <w:i/>
          <w:iCs/>
          <w:lang w:val="de-DE"/>
        </w:rPr>
        <w:t>Sherie Gordon/Jacqueline Nicholson</w:t>
      </w: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72"/>
        <w:gridCol w:w="4688"/>
      </w:tblGrid>
      <w:tr w:rsidR="00272B10">
        <w:trPr>
          <w:trHeight w:val="1800"/>
          <w:jc w:val="cent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Default="00C32251">
            <w:pPr>
              <w:pStyle w:val="Body"/>
            </w:pPr>
            <w:r>
              <w:rPr>
                <w:b/>
                <w:bCs/>
              </w:rPr>
              <w:t>1. Name of Institution:  Albany State University</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Default="00C32251">
            <w:pPr>
              <w:pStyle w:val="Body"/>
              <w:rPr>
                <w:b/>
                <w:bCs/>
              </w:rPr>
            </w:pPr>
            <w:r>
              <w:rPr>
                <w:b/>
                <w:bCs/>
              </w:rPr>
              <w:t xml:space="preserve">2. Activity Title: </w:t>
            </w:r>
            <w:r>
              <w:rPr>
                <w:i/>
                <w:iCs/>
              </w:rPr>
              <w:t>Strengthening</w:t>
            </w:r>
            <w:r>
              <w:rPr>
                <w:b/>
                <w:bCs/>
              </w:rPr>
              <w:t xml:space="preserve"> </w:t>
            </w:r>
            <w:r>
              <w:rPr>
                <w:i/>
                <w:iCs/>
              </w:rPr>
              <w:t>Student-Athlete Support Services to Improve Success and Retention</w:t>
            </w:r>
          </w:p>
          <w:p w:rsidR="00272B10" w:rsidRDefault="00272B10">
            <w:pPr>
              <w:pStyle w:val="Body"/>
              <w:rPr>
                <w:b/>
                <w:bCs/>
              </w:rPr>
            </w:pPr>
          </w:p>
          <w:p w:rsidR="00272B10" w:rsidRDefault="00C32251">
            <w:pPr>
              <w:pStyle w:val="Body"/>
            </w:pPr>
            <w:r>
              <w:rPr>
                <w:b/>
                <w:bCs/>
              </w:rPr>
              <w:t xml:space="preserve">3. Activity Number: </w:t>
            </w:r>
            <w:r>
              <w:rPr>
                <w:i/>
                <w:iCs/>
              </w:rPr>
              <w:t>To be completed by the Office of Title  III</w:t>
            </w:r>
          </w:p>
        </w:tc>
      </w:tr>
      <w:tr w:rsidR="00272B10">
        <w:trPr>
          <w:trHeight w:val="600"/>
          <w:jc w:val="center"/>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Default="00C32251">
            <w:pPr>
              <w:pStyle w:val="Body"/>
            </w:pPr>
            <w:r>
              <w:rPr>
                <w:b/>
                <w:bCs/>
              </w:rPr>
              <w:t>4. Focus Area:</w:t>
            </w:r>
            <w:r>
              <w:rPr>
                <w:i/>
                <w:iCs/>
              </w:rPr>
              <w:t xml:space="preserve"> Student Services &amp; Improvement of Student Outcomes</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Default="00C32251">
            <w:pPr>
              <w:pStyle w:val="Body"/>
            </w:pPr>
            <w:r>
              <w:rPr>
                <w:b/>
                <w:bCs/>
              </w:rPr>
              <w:t xml:space="preserve">5. LAA Category:  </w:t>
            </w:r>
            <w:r>
              <w:rPr>
                <w:i/>
                <w:iCs/>
              </w:rPr>
              <w:t>#6 &amp; #11</w:t>
            </w:r>
          </w:p>
        </w:tc>
      </w:tr>
    </w:tbl>
    <w:p w:rsidR="00272B10" w:rsidRDefault="00272B10">
      <w:pPr>
        <w:pStyle w:val="Body"/>
        <w:widowControl w:val="0"/>
        <w:jc w:val="center"/>
        <w:rPr>
          <w:b/>
          <w:bCs/>
          <w:i/>
          <w:iCs/>
        </w:rPr>
      </w:pPr>
    </w:p>
    <w:p w:rsidR="00272B10" w:rsidRDefault="00272B10">
      <w:pPr>
        <w:pStyle w:val="Body"/>
        <w:rPr>
          <w:b/>
          <w:bCs/>
        </w:rPr>
      </w:pPr>
    </w:p>
    <w:p w:rsidR="00272B10" w:rsidRDefault="00C32251">
      <w:pPr>
        <w:pStyle w:val="Body"/>
        <w:rPr>
          <w:b/>
          <w:bCs/>
          <w:u w:val="single"/>
        </w:rPr>
      </w:pPr>
      <w:r>
        <w:rPr>
          <w:b/>
          <w:bCs/>
        </w:rPr>
        <w:t>Budget Request Amount:  $</w:t>
      </w:r>
      <w:r w:rsidR="005F742B">
        <w:rPr>
          <w:b/>
          <w:bCs/>
          <w:u w:val="single"/>
        </w:rPr>
        <w:tab/>
        <w:t>385</w:t>
      </w:r>
      <w:r>
        <w:rPr>
          <w:b/>
          <w:bCs/>
          <w:u w:val="single"/>
        </w:rPr>
        <w:t>,</w:t>
      </w:r>
      <w:r w:rsidR="005F742B">
        <w:rPr>
          <w:b/>
          <w:bCs/>
          <w:u w:val="single"/>
        </w:rPr>
        <w:t>175</w:t>
      </w:r>
      <w:r>
        <w:rPr>
          <w:b/>
          <w:bCs/>
          <w:u w:val="single"/>
        </w:rPr>
        <w:tab/>
      </w:r>
      <w:r>
        <w:rPr>
          <w:b/>
          <w:bCs/>
          <w:u w:val="single"/>
        </w:rPr>
        <w:tab/>
      </w:r>
      <w:r>
        <w:rPr>
          <w:b/>
          <w:bCs/>
          <w:u w:val="single"/>
        </w:rPr>
        <w:tab/>
      </w:r>
      <w:r>
        <w:rPr>
          <w:b/>
          <w:bCs/>
          <w:u w:val="single"/>
        </w:rPr>
        <w:tab/>
      </w:r>
      <w:r>
        <w:rPr>
          <w:b/>
          <w:bCs/>
          <w:u w:val="single"/>
        </w:rPr>
        <w:tab/>
      </w:r>
      <w:r>
        <w:rPr>
          <w:b/>
          <w:bCs/>
          <w:u w:val="single"/>
        </w:rPr>
        <w:tab/>
      </w:r>
    </w:p>
    <w:p w:rsidR="00272B10" w:rsidRDefault="00272B10">
      <w:pPr>
        <w:pStyle w:val="Body"/>
        <w:rPr>
          <w:b/>
          <w:bCs/>
        </w:rPr>
      </w:pPr>
    </w:p>
    <w:p w:rsidR="00272B10" w:rsidRDefault="00272B10">
      <w:pPr>
        <w:pStyle w:val="Body"/>
        <w:rPr>
          <w:b/>
          <w:bCs/>
        </w:rPr>
      </w:pPr>
    </w:p>
    <w:p w:rsidR="00272B10" w:rsidRDefault="00C32251">
      <w:pPr>
        <w:pStyle w:val="Body"/>
        <w:rPr>
          <w:b/>
          <w:bCs/>
        </w:rPr>
      </w:pPr>
      <w:r>
        <w:rPr>
          <w:b/>
          <w:bCs/>
        </w:rPr>
        <w:t>6.  Narrative</w:t>
      </w:r>
    </w:p>
    <w:p w:rsidR="00272B10" w:rsidRDefault="00C32251">
      <w:pPr>
        <w:pStyle w:val="Body"/>
        <w:rPr>
          <w:b/>
          <w:bCs/>
        </w:rPr>
      </w:pPr>
      <w:r>
        <w:rPr>
          <w:b/>
          <w:bCs/>
        </w:rPr>
        <w:t>A.  INTRODUCTION</w:t>
      </w:r>
    </w:p>
    <w:p w:rsidR="00272B10" w:rsidRDefault="00C32251">
      <w:pPr>
        <w:pStyle w:val="Body"/>
        <w:rPr>
          <w:i/>
          <w:iCs/>
        </w:rPr>
      </w:pPr>
      <w:r>
        <w:rPr>
          <w:i/>
          <w:iCs/>
        </w:rPr>
        <w:t>Enter Narrative (Included intended purpose, serving population, demonstration of need and general expected outcome)</w:t>
      </w:r>
    </w:p>
    <w:p w:rsidR="00272B10" w:rsidRDefault="00272B10">
      <w:pPr>
        <w:pStyle w:val="Body"/>
        <w:rPr>
          <w:i/>
          <w:iCs/>
        </w:rPr>
      </w:pPr>
    </w:p>
    <w:p w:rsidR="00272B10" w:rsidRDefault="00C32251">
      <w:pPr>
        <w:pStyle w:val="Body"/>
        <w:rPr>
          <w:i/>
          <w:iCs/>
        </w:rPr>
      </w:pPr>
      <w:r>
        <w:rPr>
          <w:i/>
          <w:iCs/>
        </w:rPr>
        <w:t xml:space="preserve">The Student-Athlete Support Services Initiative will focus on improving the student-athlete support services for all of our student-athletes. Currently, Albany State University (ASU) sponsors 13 sports programs and cheerleading which will be a student-athlete population </w:t>
      </w:r>
      <w:r w:rsidR="008D2A11">
        <w:rPr>
          <w:i/>
          <w:iCs/>
        </w:rPr>
        <w:t>of at</w:t>
      </w:r>
      <w:r>
        <w:rPr>
          <w:i/>
          <w:iCs/>
        </w:rPr>
        <w:t xml:space="preserve"> least 3</w:t>
      </w:r>
      <w:r w:rsidR="005F742B">
        <w:rPr>
          <w:i/>
          <w:iCs/>
        </w:rPr>
        <w:t xml:space="preserve">25 students </w:t>
      </w:r>
      <w:r>
        <w:rPr>
          <w:i/>
          <w:iCs/>
        </w:rPr>
        <w:t xml:space="preserve">during the 2017-2108 academic year. After assessing the student-athlete experience and academic performance, the results </w:t>
      </w:r>
      <w:r w:rsidR="008D2A11">
        <w:rPr>
          <w:i/>
          <w:iCs/>
        </w:rPr>
        <w:t>from Student</w:t>
      </w:r>
      <w:r>
        <w:rPr>
          <w:i/>
          <w:iCs/>
        </w:rPr>
        <w:t xml:space="preserve">-Athlete Advisory Committee (SAAC) survey, grade point averages, </w:t>
      </w:r>
      <w:r w:rsidR="008D2A11">
        <w:rPr>
          <w:i/>
          <w:iCs/>
        </w:rPr>
        <w:t>eligibility</w:t>
      </w:r>
      <w:r>
        <w:rPr>
          <w:i/>
          <w:iCs/>
        </w:rPr>
        <w:t xml:space="preserve">, retention, </w:t>
      </w:r>
      <w:r w:rsidR="008D2A11">
        <w:rPr>
          <w:i/>
          <w:iCs/>
        </w:rPr>
        <w:t>and academic</w:t>
      </w:r>
      <w:r>
        <w:rPr>
          <w:i/>
          <w:iCs/>
        </w:rPr>
        <w:t xml:space="preserve"> success rate (ASR) and graduation success rate (GSR) reports confirmed the urgent need to improve retention, academic performance and the student-athlete support services.  Currently, ASU Athletics loses </w:t>
      </w:r>
      <w:r w:rsidR="005F742B">
        <w:rPr>
          <w:i/>
          <w:iCs/>
        </w:rPr>
        <w:t xml:space="preserve">approximately </w:t>
      </w:r>
      <w:r>
        <w:rPr>
          <w:i/>
          <w:iCs/>
        </w:rPr>
        <w:t xml:space="preserve">20% of their student-athlete </w:t>
      </w:r>
      <w:r w:rsidR="005F742B">
        <w:rPr>
          <w:i/>
          <w:iCs/>
        </w:rPr>
        <w:t>population</w:t>
      </w:r>
      <w:r>
        <w:rPr>
          <w:i/>
          <w:iCs/>
        </w:rPr>
        <w:t xml:space="preserve"> after the first semester due to low academic performance and another 10 % in the spring semester due to low academic performance and student-athlete experience. In addition, ASU’s grade point average (</w:t>
      </w:r>
      <w:proofErr w:type="spellStart"/>
      <w:proofErr w:type="gramStart"/>
      <w:r>
        <w:rPr>
          <w:i/>
          <w:iCs/>
        </w:rPr>
        <w:t>gpa</w:t>
      </w:r>
      <w:proofErr w:type="spellEnd"/>
      <w:proofErr w:type="gramEnd"/>
      <w:r>
        <w:rPr>
          <w:i/>
          <w:iCs/>
        </w:rPr>
        <w:t xml:space="preserve">), ASR and GSR is significantly lower than the NCAA Division II membership. ASU’s average grade point average is 2.61 and the membership average is 3.0; ASU’s academic success rate is 59.9% and NCAA Division II average is 74.2%; Last but not least the federal graduation rate for ASU athletics is 37.5% and the average for Division II is 54.5%. </w:t>
      </w:r>
    </w:p>
    <w:p w:rsidR="00272B10" w:rsidRDefault="00272B10">
      <w:pPr>
        <w:pStyle w:val="Body"/>
        <w:rPr>
          <w:i/>
          <w:iCs/>
        </w:rPr>
      </w:pPr>
    </w:p>
    <w:p w:rsidR="00272B10" w:rsidRDefault="00C32251">
      <w:pPr>
        <w:pStyle w:val="Body"/>
        <w:rPr>
          <w:i/>
          <w:iCs/>
        </w:rPr>
      </w:pPr>
      <w:r>
        <w:rPr>
          <w:i/>
          <w:iCs/>
        </w:rPr>
        <w:t xml:space="preserve">The data ability to benchmark against the entire Division II association and peers in the SIAC show we have to develop comprehensive student-athlete support services plan which focuses on academic performance and student-athlete development for freshman, transfer and returning student-athletes. In addition, a strategy to identify former student-athletes who have less than 24 </w:t>
      </w:r>
      <w:r>
        <w:rPr>
          <w:i/>
          <w:iCs/>
        </w:rPr>
        <w:lastRenderedPageBreak/>
        <w:t>credit hours left to finish school, enrolled back into school and provide support necessary for them graduate.</w:t>
      </w:r>
      <w:r>
        <w:rPr>
          <w:i/>
          <w:iCs/>
        </w:rPr>
        <w:tab/>
      </w:r>
    </w:p>
    <w:p w:rsidR="00272B10" w:rsidRDefault="00C32251">
      <w:pPr>
        <w:pStyle w:val="Body"/>
        <w:rPr>
          <w:b/>
          <w:bCs/>
          <w:i/>
          <w:iCs/>
        </w:rPr>
      </w:pPr>
      <w:r>
        <w:rPr>
          <w:b/>
          <w:bCs/>
          <w:i/>
          <w:iCs/>
        </w:rPr>
        <w:t>Key Outcomes of Student-Athlete Support Services Initiative</w:t>
      </w:r>
    </w:p>
    <w:p w:rsidR="00272B10" w:rsidRDefault="00C32251">
      <w:pPr>
        <w:pStyle w:val="ListParagraph"/>
        <w:numPr>
          <w:ilvl w:val="0"/>
          <w:numId w:val="2"/>
        </w:numPr>
        <w:rPr>
          <w:i/>
          <w:iCs/>
        </w:rPr>
      </w:pPr>
      <w:r>
        <w:rPr>
          <w:i/>
          <w:iCs/>
        </w:rPr>
        <w:t>To increase each team grade point average and the overall grade point average for the department.</w:t>
      </w:r>
    </w:p>
    <w:p w:rsidR="00272B10" w:rsidRDefault="00C32251">
      <w:pPr>
        <w:pStyle w:val="ListParagraph"/>
        <w:numPr>
          <w:ilvl w:val="0"/>
          <w:numId w:val="2"/>
        </w:numPr>
        <w:rPr>
          <w:i/>
          <w:iCs/>
        </w:rPr>
      </w:pPr>
      <w:r>
        <w:rPr>
          <w:i/>
          <w:iCs/>
        </w:rPr>
        <w:t>To improve the overall student-athlete experience.</w:t>
      </w:r>
    </w:p>
    <w:p w:rsidR="00272B10" w:rsidRDefault="00C32251">
      <w:pPr>
        <w:pStyle w:val="ListParagraph"/>
        <w:numPr>
          <w:ilvl w:val="0"/>
          <w:numId w:val="2"/>
        </w:numPr>
        <w:rPr>
          <w:i/>
          <w:iCs/>
        </w:rPr>
      </w:pPr>
      <w:r>
        <w:rPr>
          <w:i/>
          <w:iCs/>
        </w:rPr>
        <w:t>To improve retention of student-athletes.</w:t>
      </w:r>
    </w:p>
    <w:p w:rsidR="00272B10" w:rsidRDefault="00C32251">
      <w:pPr>
        <w:pStyle w:val="ListParagraph"/>
        <w:numPr>
          <w:ilvl w:val="0"/>
          <w:numId w:val="2"/>
        </w:numPr>
        <w:rPr>
          <w:i/>
          <w:iCs/>
        </w:rPr>
      </w:pPr>
      <w:r>
        <w:rPr>
          <w:i/>
          <w:iCs/>
        </w:rPr>
        <w:t>To increase academic success rate.</w:t>
      </w:r>
    </w:p>
    <w:p w:rsidR="00272B10" w:rsidRDefault="00C32251">
      <w:pPr>
        <w:pStyle w:val="ListParagraph"/>
        <w:numPr>
          <w:ilvl w:val="0"/>
          <w:numId w:val="2"/>
        </w:numPr>
        <w:rPr>
          <w:i/>
          <w:iCs/>
        </w:rPr>
      </w:pPr>
      <w:r>
        <w:rPr>
          <w:i/>
          <w:iCs/>
        </w:rPr>
        <w:t xml:space="preserve">To increase graduation success rate and federal </w:t>
      </w:r>
      <w:r w:rsidR="008D2A11">
        <w:rPr>
          <w:i/>
          <w:iCs/>
        </w:rPr>
        <w:t>graduation</w:t>
      </w:r>
      <w:r>
        <w:rPr>
          <w:i/>
          <w:iCs/>
        </w:rPr>
        <w:t xml:space="preserve"> rate.</w:t>
      </w:r>
    </w:p>
    <w:p w:rsidR="00272B10" w:rsidRDefault="008D2A11">
      <w:pPr>
        <w:pStyle w:val="ListParagraph"/>
        <w:numPr>
          <w:ilvl w:val="0"/>
          <w:numId w:val="2"/>
        </w:numPr>
        <w:rPr>
          <w:i/>
          <w:iCs/>
        </w:rPr>
      </w:pPr>
      <w:r>
        <w:rPr>
          <w:i/>
          <w:iCs/>
        </w:rPr>
        <w:t>Academic</w:t>
      </w:r>
      <w:r w:rsidR="00C32251">
        <w:rPr>
          <w:i/>
          <w:iCs/>
        </w:rPr>
        <w:t xml:space="preserve"> success and retention rate of student-athletes.</w:t>
      </w:r>
    </w:p>
    <w:p w:rsidR="00272B10" w:rsidRDefault="00C32251">
      <w:pPr>
        <w:pStyle w:val="ListParagraph"/>
        <w:numPr>
          <w:ilvl w:val="0"/>
          <w:numId w:val="2"/>
        </w:numPr>
        <w:rPr>
          <w:i/>
          <w:iCs/>
        </w:rPr>
      </w:pPr>
      <w:r>
        <w:rPr>
          <w:i/>
          <w:iCs/>
        </w:rPr>
        <w:t>To improve the academic advising process for student-athletes, to ensure they are meeting institutional and NCAA academic standards and increase the academic support services provided by Athletics Academic Coordinators</w:t>
      </w:r>
    </w:p>
    <w:p w:rsidR="00272B10" w:rsidRDefault="00C32251">
      <w:pPr>
        <w:pStyle w:val="ListParagraph"/>
        <w:numPr>
          <w:ilvl w:val="0"/>
          <w:numId w:val="2"/>
        </w:numPr>
        <w:rPr>
          <w:i/>
          <w:iCs/>
        </w:rPr>
      </w:pPr>
      <w:r>
        <w:rPr>
          <w:i/>
          <w:iCs/>
        </w:rPr>
        <w:t>To improve the support services offered to student-athletes to prepare them for life after college.</w:t>
      </w:r>
    </w:p>
    <w:p w:rsidR="00272B10" w:rsidRDefault="00C32251">
      <w:pPr>
        <w:pStyle w:val="ListParagraph"/>
        <w:numPr>
          <w:ilvl w:val="0"/>
          <w:numId w:val="2"/>
        </w:numPr>
        <w:rPr>
          <w:i/>
          <w:iCs/>
        </w:rPr>
      </w:pPr>
      <w:r>
        <w:rPr>
          <w:i/>
          <w:iCs/>
        </w:rPr>
        <w:t>To increase the number of community service hours for each program and the department by engaging with elementary and secondary students.</w:t>
      </w:r>
    </w:p>
    <w:p w:rsidR="00272B10" w:rsidRDefault="00272B10">
      <w:pPr>
        <w:pStyle w:val="Body"/>
        <w:rPr>
          <w:i/>
          <w:iCs/>
        </w:rPr>
      </w:pPr>
    </w:p>
    <w:p w:rsidR="00272B10" w:rsidRDefault="00272B10">
      <w:pPr>
        <w:pStyle w:val="Body"/>
        <w:rPr>
          <w:i/>
          <w:iCs/>
        </w:rPr>
      </w:pPr>
    </w:p>
    <w:p w:rsidR="00272B10" w:rsidRDefault="00272B10">
      <w:pPr>
        <w:pStyle w:val="Body"/>
        <w:rPr>
          <w:i/>
          <w:iCs/>
        </w:rPr>
      </w:pPr>
    </w:p>
    <w:p w:rsidR="00272B10" w:rsidRDefault="00C32251">
      <w:pPr>
        <w:pStyle w:val="Body"/>
      </w:pPr>
      <w:r>
        <w:rPr>
          <w:b/>
          <w:bCs/>
        </w:rPr>
        <w:t xml:space="preserve">B. </w:t>
      </w:r>
      <w:r>
        <w:rPr>
          <w:b/>
          <w:bCs/>
          <w:caps/>
        </w:rPr>
        <w:t>alignment with Institutional Strategic Plan</w:t>
      </w:r>
      <w:r>
        <w:t xml:space="preserve"> (Demonstrate how the proposed activity will assist the institution in achieving institutional goals) </w:t>
      </w:r>
    </w:p>
    <w:p w:rsidR="00272B10" w:rsidRDefault="00C32251">
      <w:pPr>
        <w:pStyle w:val="Body"/>
      </w:pPr>
      <w:r>
        <w:rPr>
          <w:i/>
          <w:iCs/>
        </w:rPr>
        <w:t xml:space="preserve">The Student-Athlete Support Services Initiative will assist the institution in achieving institutional goals by establishing meaning community partnerships with local K-12 schools and providing educational experiences for their students and increasing access to the institution. In addition, it will assist the institution with efforts to mentor, </w:t>
      </w:r>
      <w:r w:rsidR="005F742B">
        <w:rPr>
          <w:i/>
          <w:iCs/>
        </w:rPr>
        <w:t>advice</w:t>
      </w:r>
      <w:r>
        <w:rPr>
          <w:i/>
          <w:iCs/>
        </w:rPr>
        <w:t xml:space="preserve"> and tutor local K-12 schools or organizations which serve K-12 students. The initiative will assist with improving academic performance and retention of students. In addition, it will assist with recruiting and sustaining a highly talented and expert team of administrators who work to enhance the mission and vision of the school.</w:t>
      </w:r>
    </w:p>
    <w:p w:rsidR="00272B10" w:rsidRDefault="00272B10">
      <w:pPr>
        <w:pStyle w:val="Body"/>
      </w:pPr>
    </w:p>
    <w:p w:rsidR="00272B10" w:rsidRDefault="00C32251">
      <w:pPr>
        <w:pStyle w:val="Body"/>
        <w:rPr>
          <w:b/>
          <w:bCs/>
          <w:caps/>
        </w:rPr>
      </w:pPr>
      <w:r>
        <w:rPr>
          <w:b/>
          <w:bCs/>
          <w:caps/>
        </w:rPr>
        <w:t xml:space="preserve">C.  alignment to Title III Purpose </w:t>
      </w:r>
    </w:p>
    <w:p w:rsidR="00272B10" w:rsidRDefault="00C32251">
      <w:pPr>
        <w:pStyle w:val="Body"/>
        <w:numPr>
          <w:ilvl w:val="0"/>
          <w:numId w:val="4"/>
        </w:numPr>
      </w:pPr>
      <w:r>
        <w:t>Demonstrate how the proposed activity will assist the institution improve in the areas of enrollment, retention and graduation.</w:t>
      </w:r>
    </w:p>
    <w:p w:rsidR="00272B10" w:rsidRPr="005F742B" w:rsidRDefault="00C32251">
      <w:pPr>
        <w:pStyle w:val="Body"/>
        <w:numPr>
          <w:ilvl w:val="1"/>
          <w:numId w:val="4"/>
        </w:numPr>
        <w:rPr>
          <w:i/>
        </w:rPr>
      </w:pPr>
      <w:r w:rsidRPr="005F742B">
        <w:rPr>
          <w:i/>
        </w:rPr>
        <w:t xml:space="preserve">The </w:t>
      </w:r>
      <w:r w:rsidRPr="005F742B">
        <w:rPr>
          <w:i/>
          <w:iCs/>
        </w:rPr>
        <w:t xml:space="preserve">additional support services to student-athletes will help support the institution improve retention and graduation rates. The department will develop intrusive academic advising infrastructure which focuses on the services and support needed for each student-athlete to be successful each semester and </w:t>
      </w:r>
      <w:r w:rsidR="008D2A11" w:rsidRPr="005F742B">
        <w:rPr>
          <w:i/>
          <w:iCs/>
        </w:rPr>
        <w:t>ensure degree</w:t>
      </w:r>
      <w:r w:rsidRPr="005F742B">
        <w:rPr>
          <w:i/>
          <w:iCs/>
        </w:rPr>
        <w:t xml:space="preserve"> completion within a four year period. </w:t>
      </w:r>
    </w:p>
    <w:p w:rsidR="00272B10" w:rsidRPr="005F742B" w:rsidRDefault="00C32251">
      <w:pPr>
        <w:pStyle w:val="Body"/>
        <w:numPr>
          <w:ilvl w:val="1"/>
          <w:numId w:val="4"/>
        </w:numPr>
        <w:rPr>
          <w:i/>
        </w:rPr>
      </w:pPr>
      <w:r w:rsidRPr="005F742B">
        <w:rPr>
          <w:i/>
        </w:rPr>
        <w:t xml:space="preserve">The Director will help provide strategic and day-day emphasis on the academic and holistic development of our </w:t>
      </w:r>
      <w:r w:rsidRPr="005F742B">
        <w:rPr>
          <w:i/>
          <w:iCs/>
        </w:rPr>
        <w:t xml:space="preserve">student-athlete experience and wrap around services to </w:t>
      </w:r>
      <w:r w:rsidR="008D2A11" w:rsidRPr="005F742B">
        <w:rPr>
          <w:i/>
          <w:iCs/>
        </w:rPr>
        <w:t>increase academic</w:t>
      </w:r>
      <w:r w:rsidRPr="005F742B">
        <w:rPr>
          <w:i/>
          <w:iCs/>
        </w:rPr>
        <w:t xml:space="preserve"> performance and retention. </w:t>
      </w:r>
    </w:p>
    <w:p w:rsidR="00272B10" w:rsidRDefault="00C32251">
      <w:pPr>
        <w:pStyle w:val="Body"/>
        <w:numPr>
          <w:ilvl w:val="0"/>
          <w:numId w:val="4"/>
        </w:numPr>
      </w:pPr>
      <w:r>
        <w:t>Identify and demonstrate how this project will improve one or more of the following areas for the institution:  (Academic Quality, Student Services and Outcomes, Institutional Management, and Fiscal Stability).</w:t>
      </w:r>
    </w:p>
    <w:p w:rsidR="00272B10" w:rsidRDefault="00C32251">
      <w:pPr>
        <w:pStyle w:val="Body"/>
        <w:numPr>
          <w:ilvl w:val="1"/>
          <w:numId w:val="4"/>
        </w:numPr>
        <w:rPr>
          <w:i/>
          <w:iCs/>
        </w:rPr>
      </w:pPr>
      <w:r>
        <w:rPr>
          <w:i/>
          <w:iCs/>
        </w:rPr>
        <w:lastRenderedPageBreak/>
        <w:t xml:space="preserve">The Student-Athlete Support Services Initiative will improve the areas of Student Services and Outcome and Academic Quality. The enhance academic and student support services for our student-athletes will result in increased academic performance and retention. </w:t>
      </w:r>
    </w:p>
    <w:p w:rsidR="00272B10" w:rsidRDefault="00C32251">
      <w:pPr>
        <w:pStyle w:val="Body"/>
        <w:numPr>
          <w:ilvl w:val="1"/>
          <w:numId w:val="4"/>
        </w:numPr>
      </w:pPr>
      <w:r>
        <w:t>Identify and demonstrate how this project support one or more Legislative Allowable Activities (LAA</w:t>
      </w:r>
      <w:r>
        <w:rPr>
          <w:lang w:val="fr-FR"/>
        </w:rPr>
        <w:t>’</w:t>
      </w:r>
      <w:r>
        <w:t>s) as defined by the U.S. Department of Education to strengthen the institution. (see attached listing)</w:t>
      </w:r>
    </w:p>
    <w:p w:rsidR="00272B10" w:rsidRDefault="00C32251">
      <w:pPr>
        <w:pStyle w:val="Body"/>
        <w:numPr>
          <w:ilvl w:val="1"/>
          <w:numId w:val="4"/>
        </w:numPr>
      </w:pPr>
      <w:r>
        <w:rPr>
          <w:i/>
          <w:iCs/>
        </w:rPr>
        <w:t xml:space="preserve">The Student-Athlete Support Services Initiative supports the LAA (#6) - by providing tutoring, counseling, and student service programs designated to improve academic support and LAA (#11) by establishing community outreach programs that will encourage elementary and secondary students to develop the academic skills and the interest to pursue post-secondary education. </w:t>
      </w:r>
    </w:p>
    <w:p w:rsidR="00272B10" w:rsidRDefault="00272B10">
      <w:pPr>
        <w:pStyle w:val="Body"/>
        <w:ind w:left="1440"/>
      </w:pPr>
    </w:p>
    <w:p w:rsidR="00272B10" w:rsidRDefault="00272B10">
      <w:pPr>
        <w:pStyle w:val="Body"/>
      </w:pPr>
    </w:p>
    <w:p w:rsidR="00272B10" w:rsidRDefault="00272B10">
      <w:pPr>
        <w:pStyle w:val="Body"/>
      </w:pPr>
    </w:p>
    <w:p w:rsidR="00272B10" w:rsidRDefault="00C32251">
      <w:pPr>
        <w:pStyle w:val="Body"/>
        <w:rPr>
          <w:b/>
          <w:bCs/>
        </w:rPr>
      </w:pPr>
      <w:r>
        <w:rPr>
          <w:b/>
          <w:bCs/>
        </w:rPr>
        <w:t>D.   OVERVIEW OF OBJECTIVES AND IMPLEMENTATION STRATEGY</w:t>
      </w:r>
    </w:p>
    <w:p w:rsidR="00272B10" w:rsidRDefault="00C32251">
      <w:pPr>
        <w:pStyle w:val="Body"/>
        <w:numPr>
          <w:ilvl w:val="0"/>
          <w:numId w:val="6"/>
        </w:numPr>
      </w:pPr>
      <w:r>
        <w:t>Provide a summary of the objectives for this activity.  Objectives must be stated in measurable terms.</w:t>
      </w:r>
    </w:p>
    <w:p w:rsidR="00272B10" w:rsidRDefault="00C32251">
      <w:pPr>
        <w:pStyle w:val="Body"/>
        <w:ind w:left="720"/>
        <w:rPr>
          <w:i/>
          <w:iCs/>
        </w:rPr>
      </w:pPr>
      <w:r>
        <w:rPr>
          <w:i/>
          <w:iCs/>
        </w:rPr>
        <w:t xml:space="preserve">The Department of Athletics has identified five primary academic goals and objectives to be addressed by this Title III Initiative, supported by defined measurable objectives that will strengthen the institutions core mission of access and student success. </w:t>
      </w:r>
    </w:p>
    <w:p w:rsidR="00272B10" w:rsidRDefault="00C32251">
      <w:pPr>
        <w:pStyle w:val="Body"/>
        <w:numPr>
          <w:ilvl w:val="1"/>
          <w:numId w:val="6"/>
        </w:numPr>
      </w:pPr>
      <w:r>
        <w:rPr>
          <w:i/>
          <w:iCs/>
        </w:rPr>
        <w:t>To increase the retention rate by 15% for student-athletes by Fall 2022</w:t>
      </w:r>
    </w:p>
    <w:p w:rsidR="00272B10" w:rsidRDefault="00C32251">
      <w:pPr>
        <w:pStyle w:val="Body"/>
        <w:numPr>
          <w:ilvl w:val="1"/>
          <w:numId w:val="6"/>
        </w:numPr>
      </w:pPr>
      <w:r>
        <w:rPr>
          <w:i/>
          <w:iCs/>
        </w:rPr>
        <w:t>To increase the graduation rate of student-athletes by 10% by Fall 2022</w:t>
      </w:r>
    </w:p>
    <w:p w:rsidR="00272B10" w:rsidRDefault="00C32251">
      <w:pPr>
        <w:pStyle w:val="Body"/>
        <w:numPr>
          <w:ilvl w:val="1"/>
          <w:numId w:val="6"/>
        </w:numPr>
        <w:rPr>
          <w:i/>
          <w:iCs/>
        </w:rPr>
      </w:pPr>
      <w:r>
        <w:rPr>
          <w:i/>
          <w:iCs/>
        </w:rPr>
        <w:t>To increase the academic success rate of student-athletes by 10% by Fall 2022</w:t>
      </w:r>
    </w:p>
    <w:p w:rsidR="00272B10" w:rsidRDefault="00C32251">
      <w:pPr>
        <w:pStyle w:val="Body"/>
        <w:numPr>
          <w:ilvl w:val="1"/>
          <w:numId w:val="6"/>
        </w:numPr>
        <w:rPr>
          <w:i/>
          <w:iCs/>
        </w:rPr>
      </w:pPr>
      <w:r>
        <w:rPr>
          <w:i/>
          <w:iCs/>
        </w:rPr>
        <w:t>To increase the student-athlete grade point average to 3.0 by Fall 2022</w:t>
      </w:r>
    </w:p>
    <w:p w:rsidR="00272B10" w:rsidRDefault="00C32251">
      <w:pPr>
        <w:pStyle w:val="Body"/>
        <w:numPr>
          <w:ilvl w:val="1"/>
          <w:numId w:val="6"/>
        </w:numPr>
      </w:pPr>
      <w:r>
        <w:rPr>
          <w:i/>
          <w:iCs/>
        </w:rPr>
        <w:t>To conduct at least 3,000 community services annually by Fall 2022</w:t>
      </w:r>
    </w:p>
    <w:p w:rsidR="00272B10" w:rsidRDefault="00272B10">
      <w:pPr>
        <w:pStyle w:val="Body"/>
        <w:ind w:left="1440"/>
      </w:pPr>
    </w:p>
    <w:p w:rsidR="00272B10" w:rsidRDefault="00C32251">
      <w:pPr>
        <w:pStyle w:val="Body"/>
        <w:numPr>
          <w:ilvl w:val="0"/>
          <w:numId w:val="6"/>
        </w:numPr>
      </w:pPr>
      <w:r>
        <w:t>Provide a summary of implementation strategy.  How will the objectives will be achieved?  Include partnerships and collaborations.</w:t>
      </w:r>
    </w:p>
    <w:p w:rsidR="00272B10" w:rsidRDefault="00C32251">
      <w:pPr>
        <w:pStyle w:val="Body"/>
        <w:ind w:left="1440"/>
        <w:rPr>
          <w:i/>
          <w:iCs/>
        </w:rPr>
      </w:pPr>
      <w:r>
        <w:rPr>
          <w:i/>
          <w:iCs/>
        </w:rPr>
        <w:t>These objectives will be achieved by assessing all new and transfer students, developing and sustaining customized academic counseling and advising, monitoring of class attendance (i.e. class checking), providing peer and specialized tutoring services during non-traditional hours, development and implementation of year around study hall for student-athletes, implementing study hall requirements during away competition managed by academic support staff and the development and implementation of support programming for student-athletes.  The development of the unit and implementation of the above straggles will be a culture change for the department and institution but is needed to improve our outcomes. Therefore, the expertise and the individual focus is critical to success. Our vision is to assist the Student-Athlete Support Services staff to teams so they manage the advisor per student ratio and to ensure continuity to monitoring academic success and progress. These objectives are in full alignment with the college</w:t>
      </w:r>
      <w:r>
        <w:rPr>
          <w:i/>
          <w:iCs/>
          <w:lang w:val="fr-FR"/>
        </w:rPr>
        <w:t>’</w:t>
      </w:r>
      <w:r>
        <w:rPr>
          <w:i/>
          <w:iCs/>
        </w:rPr>
        <w:t>s strategic plan and goals, which makes their institutionalization a college priority.</w:t>
      </w:r>
    </w:p>
    <w:p w:rsidR="00272B10" w:rsidRDefault="00272B10">
      <w:pPr>
        <w:pStyle w:val="Body"/>
        <w:ind w:left="1440"/>
        <w:rPr>
          <w:i/>
          <w:iCs/>
        </w:rPr>
      </w:pPr>
    </w:p>
    <w:p w:rsidR="00272B10" w:rsidRDefault="00C32251">
      <w:pPr>
        <w:pStyle w:val="Body"/>
        <w:ind w:left="1440"/>
      </w:pPr>
      <w:r>
        <w:rPr>
          <w:i/>
          <w:iCs/>
        </w:rPr>
        <w:lastRenderedPageBreak/>
        <w:t>One of the main factors that contributes to attrition and lack of persistence and retention include academic difficulty, lack of clear academic goals and poor integration within the college community. Retention can be increased by enhancing student-athlete interaction with additional services and personnel on the campus. With the creation of a Student-Athlete Support Services office on campus, the department of athletics will work to not only improve the academic success within the department, but on the campus as well, which includes the enhancement of key partnerships on camps.</w:t>
      </w:r>
    </w:p>
    <w:p w:rsidR="00272B10" w:rsidRDefault="00272B10">
      <w:pPr>
        <w:pStyle w:val="Body"/>
      </w:pPr>
    </w:p>
    <w:p w:rsidR="00272B10" w:rsidRDefault="00C32251">
      <w:pPr>
        <w:pStyle w:val="Body"/>
        <w:ind w:left="1440"/>
        <w:rPr>
          <w:b/>
          <w:bCs/>
          <w:i/>
          <w:iCs/>
        </w:rPr>
      </w:pPr>
      <w:r>
        <w:rPr>
          <w:i/>
          <w:iCs/>
        </w:rPr>
        <w:t>The Department of Athletics will continue to work with the Academic Advising and Retention Center (AARC) to ensure comprehensive academic support services are being provided to student-athletes and making sure all personnel are properly trained on best practices for ensuring academic success of student-athletes which meeting NCAA eligibility standards.  In addition</w:t>
      </w:r>
      <w:r w:rsidR="008D2A11">
        <w:rPr>
          <w:i/>
          <w:iCs/>
        </w:rPr>
        <w:t>, the</w:t>
      </w:r>
      <w:r>
        <w:rPr>
          <w:i/>
          <w:iCs/>
        </w:rPr>
        <w:t xml:space="preserve"> department will work with the Office of Admissions, Career Services and Student Activities to ensure wrap around services are being provided to support and enhance the holistic student-athlete experience.</w:t>
      </w:r>
    </w:p>
    <w:p w:rsidR="00272B10" w:rsidRDefault="00272B10">
      <w:pPr>
        <w:pStyle w:val="Body"/>
      </w:pPr>
    </w:p>
    <w:p w:rsidR="00272B10" w:rsidRDefault="00C32251">
      <w:pPr>
        <w:pStyle w:val="Body"/>
        <w:rPr>
          <w:b/>
          <w:bCs/>
        </w:rPr>
      </w:pPr>
      <w:r>
        <w:rPr>
          <w:b/>
          <w:bCs/>
        </w:rPr>
        <w:t>E.  KEY PERSONNEL</w:t>
      </w:r>
    </w:p>
    <w:p w:rsidR="00272B10" w:rsidRDefault="00C32251">
      <w:pPr>
        <w:pStyle w:val="Body"/>
        <w:numPr>
          <w:ilvl w:val="0"/>
          <w:numId w:val="8"/>
        </w:numPr>
        <w:rPr>
          <w:b/>
          <w:bCs/>
        </w:rPr>
      </w:pPr>
      <w:r>
        <w:t>Activity Directors-</w:t>
      </w:r>
      <w:r>
        <w:rPr>
          <w:i/>
          <w:iCs/>
          <w:lang w:val="de-DE"/>
        </w:rPr>
        <w:t>Sherie Gordon/Jacqueline Nicholson</w:t>
      </w:r>
    </w:p>
    <w:p w:rsidR="00272B10" w:rsidRDefault="00C32251">
      <w:pPr>
        <w:pStyle w:val="Body"/>
        <w:numPr>
          <w:ilvl w:val="0"/>
          <w:numId w:val="8"/>
        </w:numPr>
        <w:rPr>
          <w:b/>
          <w:bCs/>
        </w:rPr>
      </w:pPr>
      <w:r>
        <w:t>Provide a summary of personnel needed and a justification</w:t>
      </w:r>
    </w:p>
    <w:p w:rsidR="00272B10" w:rsidRDefault="00C32251">
      <w:pPr>
        <w:pStyle w:val="Body"/>
        <w:numPr>
          <w:ilvl w:val="1"/>
          <w:numId w:val="8"/>
        </w:numPr>
        <w:rPr>
          <w:b/>
          <w:bCs/>
          <w:i/>
          <w:iCs/>
        </w:rPr>
      </w:pPr>
      <w:r>
        <w:rPr>
          <w:i/>
          <w:iCs/>
        </w:rPr>
        <w:t>The Director Student-Athlete Support Services (SASS) will report directly to the Associate Athletics Director (Jacqueline Nicholson) and is responsible for providing strategic overusing of the academic and student-athlete development to ensure a day-day focus on the academic success and retention of our student-athletes. This person will also coordinate additional support services geared towards the holistic development of the student-athlete.</w:t>
      </w:r>
    </w:p>
    <w:p w:rsidR="00272B10" w:rsidRDefault="00272B10">
      <w:pPr>
        <w:pStyle w:val="Body"/>
      </w:pPr>
    </w:p>
    <w:p w:rsidR="00272B10" w:rsidRDefault="00C32251">
      <w:pPr>
        <w:pStyle w:val="Body"/>
        <w:rPr>
          <w:b/>
          <w:bCs/>
        </w:rPr>
      </w:pPr>
      <w:r>
        <w:rPr>
          <w:b/>
          <w:bCs/>
        </w:rPr>
        <w:t>F.   ASSESSMENT PLAN</w:t>
      </w:r>
    </w:p>
    <w:p w:rsidR="00272B10" w:rsidRDefault="00C32251">
      <w:pPr>
        <w:pStyle w:val="Body"/>
        <w:numPr>
          <w:ilvl w:val="0"/>
          <w:numId w:val="10"/>
        </w:numPr>
        <w:rPr>
          <w:b/>
          <w:bCs/>
        </w:rPr>
      </w:pPr>
      <w:r>
        <w:t>Identify methods assessment of the project to determine effectiveness.</w:t>
      </w:r>
    </w:p>
    <w:p w:rsidR="00272B10" w:rsidRDefault="00C32251">
      <w:pPr>
        <w:pStyle w:val="Body"/>
        <w:numPr>
          <w:ilvl w:val="1"/>
          <w:numId w:val="10"/>
        </w:numPr>
        <w:rPr>
          <w:i/>
          <w:iCs/>
        </w:rPr>
      </w:pPr>
      <w:r w:rsidRPr="008D2A11">
        <w:rPr>
          <w:bCs/>
          <w:i/>
          <w:iCs/>
        </w:rPr>
        <w:t>The Faculty Athletic Representative (FAR) will c</w:t>
      </w:r>
      <w:r w:rsidRPr="008D2A11">
        <w:rPr>
          <w:i/>
          <w:iCs/>
        </w:rPr>
        <w:t>onduct</w:t>
      </w:r>
      <w:r>
        <w:rPr>
          <w:i/>
          <w:iCs/>
        </w:rPr>
        <w:t xml:space="preserve"> </w:t>
      </w:r>
      <w:r w:rsidR="008D2A11">
        <w:rPr>
          <w:i/>
          <w:iCs/>
        </w:rPr>
        <w:t>an</w:t>
      </w:r>
      <w:r>
        <w:rPr>
          <w:i/>
          <w:iCs/>
        </w:rPr>
        <w:t xml:space="preserve"> annual survey of current student-athletes to assess their student experience. </w:t>
      </w:r>
    </w:p>
    <w:p w:rsidR="00272B10" w:rsidRDefault="00C32251">
      <w:pPr>
        <w:pStyle w:val="Body"/>
        <w:numPr>
          <w:ilvl w:val="1"/>
          <w:numId w:val="10"/>
        </w:numPr>
        <w:rPr>
          <w:i/>
          <w:iCs/>
        </w:rPr>
      </w:pPr>
      <w:r>
        <w:rPr>
          <w:i/>
          <w:iCs/>
        </w:rPr>
        <w:t>The FAR will conduct exit interviews with student-athletes who are graduating, exhausted eligibility or transferring, to evaluate their overall student-athlete experience</w:t>
      </w:r>
    </w:p>
    <w:p w:rsidR="00272B10" w:rsidRDefault="008D2A11">
      <w:pPr>
        <w:pStyle w:val="Body"/>
        <w:numPr>
          <w:ilvl w:val="1"/>
          <w:numId w:val="10"/>
        </w:numPr>
        <w:rPr>
          <w:i/>
          <w:iCs/>
        </w:rPr>
      </w:pPr>
      <w:r>
        <w:rPr>
          <w:i/>
          <w:iCs/>
        </w:rPr>
        <w:t>To monitor</w:t>
      </w:r>
      <w:r w:rsidR="00C32251">
        <w:rPr>
          <w:i/>
          <w:iCs/>
        </w:rPr>
        <w:t xml:space="preserve"> graduation, retention and academic success rates via annual reporting required by the NCAA.</w:t>
      </w:r>
    </w:p>
    <w:p w:rsidR="00272B10" w:rsidRDefault="00C32251">
      <w:pPr>
        <w:pStyle w:val="Body"/>
        <w:numPr>
          <w:ilvl w:val="1"/>
          <w:numId w:val="10"/>
        </w:numPr>
        <w:rPr>
          <w:i/>
          <w:iCs/>
        </w:rPr>
      </w:pPr>
      <w:r>
        <w:rPr>
          <w:i/>
          <w:iCs/>
        </w:rPr>
        <w:t>The semester academic reports and eligibility reports will be used as an assessment tool as well.</w:t>
      </w:r>
    </w:p>
    <w:p w:rsidR="00272B10" w:rsidRDefault="00C32251">
      <w:pPr>
        <w:pStyle w:val="Body"/>
        <w:numPr>
          <w:ilvl w:val="0"/>
          <w:numId w:val="10"/>
        </w:numPr>
      </w:pPr>
      <w:r>
        <w:t>Identify methods used to determine achievement of programmatic objectives.</w:t>
      </w:r>
    </w:p>
    <w:p w:rsidR="00272B10" w:rsidRDefault="00C32251">
      <w:pPr>
        <w:pStyle w:val="Body"/>
        <w:numPr>
          <w:ilvl w:val="1"/>
          <w:numId w:val="10"/>
        </w:numPr>
        <w:rPr>
          <w:i/>
          <w:iCs/>
        </w:rPr>
      </w:pPr>
      <w:r>
        <w:rPr>
          <w:i/>
          <w:iCs/>
        </w:rPr>
        <w:t>The annual ASR, GSR and retention reports will be used annually. It gives ASU the ability to benchmark it against other conference and Division II schools.</w:t>
      </w:r>
    </w:p>
    <w:p w:rsidR="00272B10" w:rsidRDefault="00C32251">
      <w:pPr>
        <w:pStyle w:val="Body"/>
        <w:numPr>
          <w:ilvl w:val="1"/>
          <w:numId w:val="10"/>
        </w:numPr>
        <w:rPr>
          <w:b/>
          <w:bCs/>
          <w:i/>
          <w:iCs/>
        </w:rPr>
      </w:pPr>
      <w:r w:rsidRPr="008D2A11">
        <w:rPr>
          <w:bCs/>
          <w:i/>
          <w:iCs/>
        </w:rPr>
        <w:t>In addition, w</w:t>
      </w:r>
      <w:r w:rsidRPr="008D2A11">
        <w:rPr>
          <w:i/>
          <w:iCs/>
        </w:rPr>
        <w:t>e</w:t>
      </w:r>
      <w:r>
        <w:rPr>
          <w:i/>
          <w:iCs/>
        </w:rPr>
        <w:t xml:space="preserve"> will measure academic success by the increase of individual, team and departmental GPA on a yearly basis.</w:t>
      </w:r>
    </w:p>
    <w:p w:rsidR="00272B10" w:rsidRDefault="00272B10">
      <w:pPr>
        <w:pStyle w:val="Body"/>
      </w:pPr>
    </w:p>
    <w:p w:rsidR="00272B10" w:rsidRDefault="00272B10">
      <w:pPr>
        <w:pStyle w:val="Body"/>
      </w:pPr>
    </w:p>
    <w:p w:rsidR="00272B10" w:rsidRDefault="00C32251">
      <w:pPr>
        <w:pStyle w:val="Body"/>
        <w:rPr>
          <w:b/>
          <w:bCs/>
        </w:rPr>
      </w:pPr>
      <w:r>
        <w:rPr>
          <w:b/>
          <w:bCs/>
        </w:rPr>
        <w:lastRenderedPageBreak/>
        <w:t>G. INSTITUTIONALIZATION PLAN</w:t>
      </w:r>
    </w:p>
    <w:p w:rsidR="00272B10" w:rsidRDefault="00C32251">
      <w:pPr>
        <w:pStyle w:val="Body"/>
        <w:numPr>
          <w:ilvl w:val="0"/>
          <w:numId w:val="10"/>
        </w:numPr>
        <w:rPr>
          <w:b/>
          <w:bCs/>
        </w:rPr>
      </w:pPr>
      <w:r>
        <w:t>Provide a plan demonstrating how the project will be institutionalized by the end of the five-year grant.</w:t>
      </w:r>
    </w:p>
    <w:p w:rsidR="00272B10" w:rsidRDefault="00C32251">
      <w:pPr>
        <w:pStyle w:val="Body"/>
        <w:numPr>
          <w:ilvl w:val="1"/>
          <w:numId w:val="10"/>
        </w:numPr>
        <w:rPr>
          <w:b/>
          <w:bCs/>
        </w:rPr>
      </w:pPr>
      <w:r>
        <w:t>Provide a yearly plan of institutionalization which includes Title III personnel reduction.</w:t>
      </w:r>
    </w:p>
    <w:p w:rsidR="00272B10" w:rsidRDefault="00272B10">
      <w:pPr>
        <w:pStyle w:val="Body"/>
        <w:ind w:left="1440"/>
        <w:rPr>
          <w:b/>
          <w:bCs/>
        </w:rPr>
      </w:pPr>
    </w:p>
    <w:p w:rsidR="00272B10" w:rsidRDefault="00C32251">
      <w:pPr>
        <w:pStyle w:val="Body"/>
        <w:ind w:left="1440"/>
        <w:rPr>
          <w:i/>
          <w:iCs/>
        </w:rPr>
      </w:pPr>
      <w:r>
        <w:rPr>
          <w:i/>
          <w:iCs/>
        </w:rPr>
        <w:t>The Department of Athletics is committed to institutionalizing all practices outlined in this proposal by the end of the grant cycle. Through its yearly budget allocations, the department will assume all costs associated with the personnel hired, staff training and development programming services being created.</w:t>
      </w:r>
    </w:p>
    <w:p w:rsidR="00272B10" w:rsidRDefault="00272B10">
      <w:pPr>
        <w:pStyle w:val="Body"/>
        <w:ind w:left="1440"/>
        <w:rPr>
          <w:i/>
          <w:iCs/>
        </w:rPr>
      </w:pPr>
    </w:p>
    <w:p w:rsidR="00272B10" w:rsidRDefault="00C32251">
      <w:pPr>
        <w:pStyle w:val="Body"/>
        <w:ind w:left="1440"/>
        <w:rPr>
          <w:i/>
          <w:iCs/>
        </w:rPr>
      </w:pPr>
      <w:r>
        <w:rPr>
          <w:i/>
          <w:iCs/>
        </w:rPr>
        <w:t>Institutionalization of personnel will start in the third year to ease the budget impact at the end of the grant cycle. Revenue generated from departmental ticket sales, game guarantees, sponsorships and/or donations will be used to support grant initiatives. The Department will assume 25 percent of all positions and initiatives in year three, 50 percent in year four and 75 percent in year five and 100 percent at the end of the grant.</w:t>
      </w:r>
    </w:p>
    <w:p w:rsidR="00272B10" w:rsidRDefault="00C32251">
      <w:pPr>
        <w:pStyle w:val="Body"/>
        <w:ind w:left="720"/>
        <w:rPr>
          <w:b/>
          <w:bCs/>
        </w:rPr>
      </w:pPr>
      <w:r>
        <w:rPr>
          <w:b/>
          <w:bCs/>
        </w:rPr>
        <w:tab/>
      </w:r>
    </w:p>
    <w:p w:rsidR="00272B10" w:rsidRDefault="00C32251">
      <w:pPr>
        <w:pStyle w:val="Body"/>
        <w:numPr>
          <w:ilvl w:val="1"/>
          <w:numId w:val="10"/>
        </w:numPr>
        <w:rPr>
          <w:b/>
          <w:bCs/>
        </w:rPr>
      </w:pPr>
      <w:r>
        <w:t xml:space="preserve">Funding or collaboration for continued services on a yearly basis. </w:t>
      </w:r>
      <w:r>
        <w:tab/>
      </w:r>
    </w:p>
    <w:p w:rsidR="00272B10" w:rsidRDefault="00C32251">
      <w:pPr>
        <w:pStyle w:val="Body"/>
        <w:ind w:left="1440"/>
        <w:rPr>
          <w:b/>
          <w:bCs/>
          <w:i/>
          <w:iCs/>
        </w:rPr>
      </w:pPr>
      <w:r>
        <w:rPr>
          <w:i/>
          <w:iCs/>
        </w:rPr>
        <w:t>The Department of Athletics is committed to funding initiatives of this grant at the conclusion of the five year period and beyond through revenues sources generated within the department. In addition the department will work with several key constituents to include but not limited to AARC, Career Services, Enrollment Management, Financial Aid, Counseling Services and Student Activities to ensure that the programming efforts being put in place are not duplicates of what is currently offered on campus.</w:t>
      </w:r>
    </w:p>
    <w:p w:rsidR="00272B10" w:rsidRDefault="00272B10">
      <w:pPr>
        <w:pStyle w:val="Body"/>
      </w:pPr>
    </w:p>
    <w:p w:rsidR="00272B10" w:rsidRDefault="00272B10">
      <w:pPr>
        <w:pStyle w:val="Body"/>
      </w:pPr>
    </w:p>
    <w:p w:rsidR="00272B10" w:rsidRDefault="00C32251">
      <w:pPr>
        <w:pStyle w:val="Body"/>
      </w:pPr>
      <w:r>
        <w:rPr>
          <w:rFonts w:ascii="Arial Unicode MS" w:hAnsi="Arial Unicode MS"/>
        </w:rPr>
        <w:br w:type="page"/>
      </w:r>
    </w:p>
    <w:p w:rsidR="00272B10" w:rsidRDefault="00C32251">
      <w:pPr>
        <w:pStyle w:val="Heading2"/>
        <w:jc w:val="center"/>
      </w:pPr>
      <w:r>
        <w:lastRenderedPageBreak/>
        <w:t>ACTIVITY OBJECTIVES AND ANTICIPATED RESULTS</w:t>
      </w:r>
    </w:p>
    <w:p w:rsidR="00272B10" w:rsidRDefault="00C32251">
      <w:pPr>
        <w:pStyle w:val="Heading"/>
      </w:pPr>
      <w:r>
        <w:rPr>
          <w:lang w:val="fr-FR"/>
        </w:rPr>
        <w:t xml:space="preserve">Grant </w:t>
      </w:r>
      <w:proofErr w:type="spellStart"/>
      <w:r>
        <w:rPr>
          <w:lang w:val="fr-FR"/>
        </w:rPr>
        <w:t>Period</w:t>
      </w:r>
      <w:proofErr w:type="spellEnd"/>
      <w:r>
        <w:rPr>
          <w:lang w:val="fr-FR"/>
        </w:rPr>
        <w:t xml:space="preserve">: </w:t>
      </w:r>
      <w:proofErr w:type="spellStart"/>
      <w:r>
        <w:rPr>
          <w:lang w:val="fr-FR"/>
        </w:rPr>
        <w:t>October</w:t>
      </w:r>
      <w:proofErr w:type="spellEnd"/>
      <w:r>
        <w:rPr>
          <w:lang w:val="fr-FR"/>
        </w:rPr>
        <w:t xml:space="preserve"> 1, 2017-September 30, 2022</w:t>
      </w:r>
    </w:p>
    <w:p w:rsidR="00272B10" w:rsidRDefault="00272B10">
      <w:pPr>
        <w:pStyle w:val="Body"/>
      </w:pPr>
    </w:p>
    <w:p w:rsidR="00272B10" w:rsidRDefault="00C32251">
      <w:pPr>
        <w:pStyle w:val="Body"/>
        <w:jc w:val="center"/>
        <w:rPr>
          <w:b/>
          <w:bCs/>
          <w:i/>
          <w:iCs/>
        </w:rPr>
      </w:pPr>
      <w:r>
        <w:rPr>
          <w:b/>
          <w:bCs/>
          <w:i/>
          <w:iCs/>
        </w:rPr>
        <w:t>(Objectives and performance indicators must be stated in measurable terms)</w:t>
      </w: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80"/>
        <w:gridCol w:w="4680"/>
      </w:tblGrid>
      <w:tr w:rsidR="00272B10">
        <w:trPr>
          <w:trHeight w:val="1500"/>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Default="00C32251">
            <w:pPr>
              <w:pStyle w:val="Body"/>
            </w:pPr>
            <w:r>
              <w:rPr>
                <w:b/>
                <w:bCs/>
              </w:rPr>
              <w:t>1. Name of Institution: Albany State University</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Default="00C32251">
            <w:pPr>
              <w:pStyle w:val="Body"/>
              <w:rPr>
                <w:b/>
                <w:bCs/>
              </w:rPr>
            </w:pPr>
            <w:r>
              <w:rPr>
                <w:b/>
                <w:bCs/>
              </w:rPr>
              <w:t xml:space="preserve">2. Activity Title: </w:t>
            </w:r>
            <w:r>
              <w:rPr>
                <w:i/>
                <w:iCs/>
              </w:rPr>
              <w:t>Strengthening</w:t>
            </w:r>
            <w:r>
              <w:rPr>
                <w:b/>
                <w:bCs/>
              </w:rPr>
              <w:t xml:space="preserve"> </w:t>
            </w:r>
            <w:r>
              <w:rPr>
                <w:i/>
                <w:iCs/>
              </w:rPr>
              <w:t>Student-Athlete Support Services to Improve Academic Success and Retention</w:t>
            </w:r>
          </w:p>
          <w:p w:rsidR="00272B10" w:rsidRDefault="00272B10">
            <w:pPr>
              <w:pStyle w:val="Body"/>
              <w:rPr>
                <w:b/>
                <w:bCs/>
              </w:rPr>
            </w:pPr>
          </w:p>
          <w:p w:rsidR="00272B10" w:rsidRDefault="00C32251">
            <w:pPr>
              <w:pStyle w:val="Body"/>
            </w:pPr>
            <w:r>
              <w:rPr>
                <w:b/>
                <w:bCs/>
              </w:rPr>
              <w:t>3. Activity Number: 1 (Title III, Part B)</w:t>
            </w:r>
          </w:p>
        </w:tc>
      </w:tr>
      <w:tr w:rsidR="00272B10">
        <w:trPr>
          <w:trHeight w:val="600"/>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272B10" w:rsidRDefault="00C32251">
            <w:pPr>
              <w:pStyle w:val="Body"/>
            </w:pPr>
            <w:r>
              <w:rPr>
                <w:b/>
                <w:bCs/>
              </w:rPr>
              <w:t>4. Activity Objective(s)</w:t>
            </w:r>
          </w:p>
        </w:tc>
        <w:tc>
          <w:tcPr>
            <w:tcW w:w="46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272B10" w:rsidRDefault="00C32251">
            <w:pPr>
              <w:pStyle w:val="Body"/>
              <w:rPr>
                <w:b/>
                <w:bCs/>
              </w:rPr>
            </w:pPr>
            <w:r>
              <w:rPr>
                <w:b/>
                <w:bCs/>
              </w:rPr>
              <w:t>5. Anticipated Results to Measure Success</w:t>
            </w:r>
          </w:p>
          <w:p w:rsidR="00272B10" w:rsidRDefault="00C32251">
            <w:pPr>
              <w:pStyle w:val="Body"/>
            </w:pPr>
            <w:r>
              <w:rPr>
                <w:b/>
                <w:bCs/>
              </w:rPr>
              <w:t>(Performance Indicators):</w:t>
            </w:r>
          </w:p>
        </w:tc>
      </w:tr>
      <w:tr w:rsidR="00272B10" w:rsidTr="008D2A11">
        <w:trPr>
          <w:trHeight w:val="121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Default="00C32251">
            <w:pPr>
              <w:pStyle w:val="Body"/>
            </w:pPr>
            <w:r>
              <w:rPr>
                <w:b/>
                <w:bCs/>
              </w:rPr>
              <w:t>Objective 1:</w:t>
            </w:r>
          </w:p>
          <w:p w:rsidR="00272B10" w:rsidRDefault="00C32251">
            <w:pPr>
              <w:pStyle w:val="Body"/>
              <w:numPr>
                <w:ilvl w:val="1"/>
                <w:numId w:val="11"/>
              </w:numPr>
            </w:pPr>
            <w:r>
              <w:rPr>
                <w:i/>
                <w:iCs/>
              </w:rPr>
              <w:t>To increase the retention rate by 15% for student-athletes by Fall 2022</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Default="00C32251">
            <w:pPr>
              <w:pStyle w:val="Body"/>
              <w:rPr>
                <w:b/>
                <w:bCs/>
              </w:rPr>
            </w:pPr>
            <w:r>
              <w:rPr>
                <w:b/>
                <w:bCs/>
              </w:rPr>
              <w:t>Performance Indicator 1:</w:t>
            </w:r>
          </w:p>
          <w:p w:rsidR="00272B10" w:rsidRDefault="00C32251">
            <w:pPr>
              <w:pStyle w:val="Body"/>
            </w:pPr>
            <w:r>
              <w:rPr>
                <w:i/>
                <w:iCs/>
              </w:rPr>
              <w:t xml:space="preserve">ASU Athletics to retain at least 85% of student-athletes. </w:t>
            </w:r>
          </w:p>
        </w:tc>
      </w:tr>
      <w:tr w:rsidR="00272B10" w:rsidTr="008D2A11">
        <w:trPr>
          <w:trHeight w:val="1188"/>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Default="00C32251">
            <w:pPr>
              <w:pStyle w:val="Body"/>
              <w:rPr>
                <w:b/>
                <w:bCs/>
              </w:rPr>
            </w:pPr>
            <w:r>
              <w:rPr>
                <w:b/>
                <w:bCs/>
              </w:rPr>
              <w:t>Objective 2:</w:t>
            </w:r>
          </w:p>
          <w:p w:rsidR="00272B10" w:rsidRDefault="00C32251">
            <w:pPr>
              <w:pStyle w:val="Body"/>
              <w:numPr>
                <w:ilvl w:val="1"/>
                <w:numId w:val="12"/>
              </w:numPr>
            </w:pPr>
            <w:r>
              <w:rPr>
                <w:i/>
                <w:iCs/>
              </w:rPr>
              <w:t>To increase the graduate rate of student-athletes by 10% by Fall 2022</w:t>
            </w:r>
          </w:p>
          <w:p w:rsidR="00272B10" w:rsidRDefault="00272B10">
            <w:pPr>
              <w:pStyle w:val="Body"/>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Default="00C32251">
            <w:pPr>
              <w:pStyle w:val="Body"/>
              <w:rPr>
                <w:b/>
                <w:bCs/>
              </w:rPr>
            </w:pPr>
            <w:r>
              <w:rPr>
                <w:b/>
                <w:bCs/>
              </w:rPr>
              <w:t>Performance Indicator 2:</w:t>
            </w:r>
          </w:p>
          <w:p w:rsidR="005F742B" w:rsidRPr="005F742B" w:rsidRDefault="005F742B">
            <w:pPr>
              <w:pStyle w:val="Body"/>
              <w:rPr>
                <w:i/>
                <w:iCs/>
                <w:sz w:val="20"/>
              </w:rPr>
            </w:pPr>
            <w:r>
              <w:rPr>
                <w:i/>
                <w:iCs/>
                <w:sz w:val="20"/>
              </w:rPr>
              <w:t>To increase GSR from 37.5</w:t>
            </w:r>
            <w:r w:rsidR="00C32251" w:rsidRPr="005F742B">
              <w:rPr>
                <w:i/>
                <w:iCs/>
                <w:sz w:val="20"/>
              </w:rPr>
              <w:t xml:space="preserve"> %</w:t>
            </w:r>
            <w:r>
              <w:rPr>
                <w:i/>
                <w:iCs/>
                <w:sz w:val="20"/>
              </w:rPr>
              <w:t xml:space="preserve"> to </w:t>
            </w:r>
            <w:r w:rsidRPr="005F742B">
              <w:rPr>
                <w:i/>
                <w:iCs/>
                <w:sz w:val="20"/>
              </w:rPr>
              <w:t>39.5</w:t>
            </w:r>
            <w:r w:rsidR="00C32251" w:rsidRPr="005F742B">
              <w:rPr>
                <w:i/>
                <w:iCs/>
                <w:sz w:val="20"/>
              </w:rPr>
              <w:t>%</w:t>
            </w:r>
            <w:r w:rsidRPr="005F742B">
              <w:rPr>
                <w:i/>
                <w:iCs/>
                <w:sz w:val="20"/>
              </w:rPr>
              <w:t xml:space="preserve">, by fall </w:t>
            </w:r>
            <w:r>
              <w:rPr>
                <w:i/>
                <w:iCs/>
                <w:sz w:val="20"/>
              </w:rPr>
              <w:t>2</w:t>
            </w:r>
            <w:r w:rsidRPr="005F742B">
              <w:rPr>
                <w:i/>
                <w:iCs/>
                <w:sz w:val="20"/>
              </w:rPr>
              <w:t>018</w:t>
            </w:r>
          </w:p>
          <w:p w:rsidR="005F742B" w:rsidRPr="005F742B" w:rsidRDefault="005F742B">
            <w:pPr>
              <w:pStyle w:val="Body"/>
              <w:rPr>
                <w:i/>
                <w:iCs/>
                <w:sz w:val="20"/>
              </w:rPr>
            </w:pPr>
            <w:r w:rsidRPr="005F742B">
              <w:rPr>
                <w:i/>
                <w:iCs/>
                <w:sz w:val="20"/>
              </w:rPr>
              <w:t>To increase GSR from 39</w:t>
            </w:r>
            <w:r>
              <w:rPr>
                <w:i/>
                <w:iCs/>
                <w:sz w:val="20"/>
              </w:rPr>
              <w:t>.5</w:t>
            </w:r>
            <w:r w:rsidRPr="005F742B">
              <w:rPr>
                <w:i/>
                <w:iCs/>
                <w:sz w:val="20"/>
              </w:rPr>
              <w:t>%</w:t>
            </w:r>
            <w:r>
              <w:rPr>
                <w:i/>
                <w:iCs/>
                <w:sz w:val="20"/>
              </w:rPr>
              <w:t xml:space="preserve"> </w:t>
            </w:r>
            <w:r w:rsidRPr="005F742B">
              <w:rPr>
                <w:i/>
                <w:iCs/>
                <w:sz w:val="20"/>
              </w:rPr>
              <w:t>to 4</w:t>
            </w:r>
            <w:r w:rsidRPr="005F742B">
              <w:rPr>
                <w:i/>
                <w:iCs/>
                <w:sz w:val="20"/>
              </w:rPr>
              <w:t>1</w:t>
            </w:r>
            <w:r w:rsidRPr="005F742B">
              <w:rPr>
                <w:i/>
                <w:iCs/>
                <w:sz w:val="20"/>
              </w:rPr>
              <w:t>.5%</w:t>
            </w:r>
            <w:r w:rsidRPr="005F742B">
              <w:rPr>
                <w:i/>
                <w:iCs/>
                <w:sz w:val="20"/>
              </w:rPr>
              <w:t>, by fall 2019</w:t>
            </w:r>
          </w:p>
          <w:p w:rsidR="005F742B" w:rsidRPr="005F742B" w:rsidRDefault="005F742B">
            <w:pPr>
              <w:pStyle w:val="Body"/>
              <w:rPr>
                <w:i/>
                <w:iCs/>
                <w:sz w:val="20"/>
              </w:rPr>
            </w:pPr>
            <w:r w:rsidRPr="005F742B">
              <w:rPr>
                <w:i/>
                <w:iCs/>
                <w:sz w:val="20"/>
              </w:rPr>
              <w:t>To increase GSR from 41.</w:t>
            </w:r>
            <w:r>
              <w:rPr>
                <w:i/>
                <w:iCs/>
                <w:sz w:val="20"/>
              </w:rPr>
              <w:t>5</w:t>
            </w:r>
            <w:r w:rsidRPr="005F742B">
              <w:rPr>
                <w:i/>
                <w:iCs/>
                <w:sz w:val="20"/>
              </w:rPr>
              <w:t>%</w:t>
            </w:r>
            <w:r>
              <w:rPr>
                <w:i/>
                <w:iCs/>
                <w:sz w:val="20"/>
              </w:rPr>
              <w:t xml:space="preserve"> </w:t>
            </w:r>
            <w:r w:rsidRPr="005F742B">
              <w:rPr>
                <w:i/>
                <w:iCs/>
                <w:sz w:val="20"/>
              </w:rPr>
              <w:t>to 4</w:t>
            </w:r>
            <w:r w:rsidRPr="005F742B">
              <w:rPr>
                <w:i/>
                <w:iCs/>
                <w:sz w:val="20"/>
              </w:rPr>
              <w:t>3</w:t>
            </w:r>
            <w:r w:rsidRPr="005F742B">
              <w:rPr>
                <w:i/>
                <w:iCs/>
                <w:sz w:val="20"/>
              </w:rPr>
              <w:t>.5%</w:t>
            </w:r>
            <w:r w:rsidRPr="005F742B">
              <w:rPr>
                <w:i/>
                <w:iCs/>
                <w:sz w:val="20"/>
              </w:rPr>
              <w:t>, by fall 2020</w:t>
            </w:r>
          </w:p>
          <w:p w:rsidR="005F742B" w:rsidRPr="005F742B" w:rsidRDefault="005F742B">
            <w:pPr>
              <w:pStyle w:val="Body"/>
              <w:rPr>
                <w:i/>
                <w:iCs/>
                <w:sz w:val="20"/>
              </w:rPr>
            </w:pPr>
            <w:r w:rsidRPr="005F742B">
              <w:rPr>
                <w:i/>
                <w:iCs/>
                <w:sz w:val="20"/>
              </w:rPr>
              <w:t xml:space="preserve">To increase GSR from </w:t>
            </w:r>
            <w:r w:rsidRPr="005F742B">
              <w:rPr>
                <w:i/>
                <w:iCs/>
                <w:sz w:val="20"/>
              </w:rPr>
              <w:t>43.5</w:t>
            </w:r>
            <w:r w:rsidRPr="005F742B">
              <w:rPr>
                <w:i/>
                <w:iCs/>
                <w:sz w:val="20"/>
              </w:rPr>
              <w:t>%</w:t>
            </w:r>
            <w:r>
              <w:rPr>
                <w:i/>
                <w:iCs/>
                <w:sz w:val="20"/>
              </w:rPr>
              <w:t xml:space="preserve"> </w:t>
            </w:r>
            <w:r w:rsidRPr="005F742B">
              <w:rPr>
                <w:i/>
                <w:iCs/>
                <w:sz w:val="20"/>
              </w:rPr>
              <w:t>to 4</w:t>
            </w:r>
            <w:r w:rsidRPr="005F742B">
              <w:rPr>
                <w:i/>
                <w:iCs/>
                <w:sz w:val="20"/>
              </w:rPr>
              <w:t>5</w:t>
            </w:r>
            <w:r w:rsidRPr="005F742B">
              <w:rPr>
                <w:i/>
                <w:iCs/>
                <w:sz w:val="20"/>
              </w:rPr>
              <w:t>.5%</w:t>
            </w:r>
            <w:r w:rsidRPr="005F742B">
              <w:rPr>
                <w:i/>
                <w:iCs/>
                <w:sz w:val="20"/>
              </w:rPr>
              <w:t>, by fall 2021</w:t>
            </w:r>
          </w:p>
          <w:p w:rsidR="005F742B" w:rsidRPr="005F742B" w:rsidRDefault="005F742B">
            <w:pPr>
              <w:pStyle w:val="Body"/>
              <w:rPr>
                <w:i/>
                <w:iCs/>
                <w:sz w:val="20"/>
              </w:rPr>
            </w:pPr>
            <w:r w:rsidRPr="005F742B">
              <w:rPr>
                <w:i/>
                <w:iCs/>
                <w:sz w:val="20"/>
              </w:rPr>
              <w:t xml:space="preserve">To increase GSR from </w:t>
            </w:r>
            <w:r>
              <w:rPr>
                <w:i/>
                <w:iCs/>
                <w:sz w:val="20"/>
              </w:rPr>
              <w:t>45.5</w:t>
            </w:r>
            <w:r w:rsidRPr="005F742B">
              <w:rPr>
                <w:i/>
                <w:iCs/>
                <w:sz w:val="20"/>
              </w:rPr>
              <w:t>%</w:t>
            </w:r>
            <w:r>
              <w:rPr>
                <w:i/>
                <w:iCs/>
                <w:sz w:val="20"/>
              </w:rPr>
              <w:t xml:space="preserve"> </w:t>
            </w:r>
            <w:r w:rsidRPr="005F742B">
              <w:rPr>
                <w:i/>
                <w:iCs/>
                <w:sz w:val="20"/>
              </w:rPr>
              <w:t>to 47.5%</w:t>
            </w:r>
            <w:r w:rsidRPr="005F742B">
              <w:rPr>
                <w:i/>
                <w:iCs/>
                <w:sz w:val="20"/>
              </w:rPr>
              <w:t>, by fall 2022</w:t>
            </w:r>
          </w:p>
          <w:p w:rsidR="005F742B" w:rsidRDefault="005F742B">
            <w:pPr>
              <w:pStyle w:val="Body"/>
            </w:pPr>
          </w:p>
        </w:tc>
      </w:tr>
      <w:tr w:rsidR="00272B10" w:rsidTr="007147BD">
        <w:trPr>
          <w:trHeight w:val="148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Default="00C32251">
            <w:pPr>
              <w:pStyle w:val="Body"/>
              <w:rPr>
                <w:b/>
                <w:bCs/>
              </w:rPr>
            </w:pPr>
            <w:r>
              <w:rPr>
                <w:b/>
                <w:bCs/>
              </w:rPr>
              <w:t>Objective 3:</w:t>
            </w:r>
          </w:p>
          <w:p w:rsidR="00272B10" w:rsidRDefault="00C32251">
            <w:pPr>
              <w:pStyle w:val="Body"/>
              <w:numPr>
                <w:ilvl w:val="1"/>
                <w:numId w:val="13"/>
              </w:numPr>
            </w:pPr>
            <w:r>
              <w:rPr>
                <w:i/>
                <w:iCs/>
              </w:rPr>
              <w:t>To increase the academic success rate of student-athletes by 10% by Fall 2022</w:t>
            </w:r>
          </w:p>
          <w:p w:rsidR="00272B10" w:rsidRDefault="00272B10">
            <w:pPr>
              <w:pStyle w:val="Body"/>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Default="00C32251">
            <w:pPr>
              <w:pStyle w:val="Body"/>
              <w:rPr>
                <w:b/>
                <w:bCs/>
              </w:rPr>
            </w:pPr>
            <w:r>
              <w:rPr>
                <w:b/>
                <w:bCs/>
              </w:rPr>
              <w:t>Performance Indicator 3:</w:t>
            </w:r>
          </w:p>
          <w:p w:rsidR="00272B10" w:rsidRPr="007147BD" w:rsidRDefault="008D2A11" w:rsidP="007147BD">
            <w:pPr>
              <w:pStyle w:val="Body"/>
              <w:rPr>
                <w:i/>
                <w:iCs/>
                <w:sz w:val="20"/>
              </w:rPr>
            </w:pPr>
            <w:r w:rsidRPr="007147BD">
              <w:rPr>
                <w:i/>
                <w:iCs/>
                <w:sz w:val="20"/>
              </w:rPr>
              <w:t xml:space="preserve">To increase </w:t>
            </w:r>
            <w:r w:rsidR="007147BD" w:rsidRPr="007147BD">
              <w:rPr>
                <w:i/>
                <w:iCs/>
                <w:sz w:val="20"/>
              </w:rPr>
              <w:t>ASR</w:t>
            </w:r>
            <w:r w:rsidR="00C32251" w:rsidRPr="007147BD">
              <w:rPr>
                <w:i/>
                <w:iCs/>
                <w:sz w:val="20"/>
              </w:rPr>
              <w:t xml:space="preserve"> from 59.9</w:t>
            </w:r>
            <w:r w:rsidRPr="007147BD">
              <w:rPr>
                <w:i/>
                <w:iCs/>
                <w:sz w:val="20"/>
              </w:rPr>
              <w:t>%</w:t>
            </w:r>
            <w:r w:rsidR="007147BD" w:rsidRPr="007147BD">
              <w:rPr>
                <w:i/>
                <w:iCs/>
                <w:sz w:val="20"/>
              </w:rPr>
              <w:t xml:space="preserve"> to </w:t>
            </w:r>
            <w:r w:rsidR="007147BD">
              <w:rPr>
                <w:i/>
                <w:iCs/>
                <w:sz w:val="20"/>
              </w:rPr>
              <w:t>62</w:t>
            </w:r>
            <w:r w:rsidR="007147BD" w:rsidRPr="007147BD">
              <w:rPr>
                <w:i/>
                <w:iCs/>
                <w:sz w:val="20"/>
              </w:rPr>
              <w:t>%, by fall 2018</w:t>
            </w:r>
          </w:p>
          <w:p w:rsidR="007147BD" w:rsidRPr="007147BD" w:rsidRDefault="007147BD" w:rsidP="007147BD">
            <w:pPr>
              <w:pStyle w:val="Body"/>
              <w:rPr>
                <w:i/>
                <w:iCs/>
                <w:sz w:val="20"/>
              </w:rPr>
            </w:pPr>
            <w:r w:rsidRPr="007147BD">
              <w:rPr>
                <w:i/>
                <w:iCs/>
                <w:sz w:val="20"/>
              </w:rPr>
              <w:t xml:space="preserve">To increase ASR from </w:t>
            </w:r>
            <w:r>
              <w:rPr>
                <w:i/>
                <w:iCs/>
                <w:sz w:val="20"/>
              </w:rPr>
              <w:t>62</w:t>
            </w:r>
            <w:r w:rsidRPr="007147BD">
              <w:rPr>
                <w:i/>
                <w:iCs/>
                <w:sz w:val="20"/>
              </w:rPr>
              <w:t xml:space="preserve">% to </w:t>
            </w:r>
            <w:r>
              <w:rPr>
                <w:i/>
                <w:iCs/>
                <w:sz w:val="20"/>
              </w:rPr>
              <w:t>64</w:t>
            </w:r>
            <w:r w:rsidRPr="007147BD">
              <w:rPr>
                <w:i/>
                <w:iCs/>
                <w:sz w:val="20"/>
              </w:rPr>
              <w:t>%, by fall 201</w:t>
            </w:r>
            <w:r>
              <w:rPr>
                <w:i/>
                <w:iCs/>
                <w:sz w:val="20"/>
              </w:rPr>
              <w:t>9</w:t>
            </w:r>
          </w:p>
          <w:p w:rsidR="007147BD" w:rsidRPr="007147BD" w:rsidRDefault="007147BD" w:rsidP="007147BD">
            <w:pPr>
              <w:pStyle w:val="Body"/>
              <w:rPr>
                <w:i/>
                <w:iCs/>
                <w:sz w:val="20"/>
              </w:rPr>
            </w:pPr>
            <w:r w:rsidRPr="007147BD">
              <w:rPr>
                <w:i/>
                <w:iCs/>
                <w:sz w:val="20"/>
              </w:rPr>
              <w:t xml:space="preserve">To increase ASR from </w:t>
            </w:r>
            <w:r>
              <w:rPr>
                <w:i/>
                <w:iCs/>
                <w:sz w:val="20"/>
              </w:rPr>
              <w:t>64</w:t>
            </w:r>
            <w:r w:rsidRPr="007147BD">
              <w:rPr>
                <w:i/>
                <w:iCs/>
                <w:sz w:val="20"/>
              </w:rPr>
              <w:t xml:space="preserve">% to </w:t>
            </w:r>
            <w:r>
              <w:rPr>
                <w:i/>
                <w:iCs/>
                <w:sz w:val="20"/>
              </w:rPr>
              <w:t>66</w:t>
            </w:r>
            <w:r w:rsidRPr="007147BD">
              <w:rPr>
                <w:i/>
                <w:iCs/>
                <w:sz w:val="20"/>
              </w:rPr>
              <w:t>%, by fall 20</w:t>
            </w:r>
            <w:r>
              <w:rPr>
                <w:i/>
                <w:iCs/>
                <w:sz w:val="20"/>
              </w:rPr>
              <w:t>20</w:t>
            </w:r>
          </w:p>
          <w:p w:rsidR="007147BD" w:rsidRPr="007147BD" w:rsidRDefault="007147BD" w:rsidP="007147BD">
            <w:pPr>
              <w:pStyle w:val="Body"/>
              <w:rPr>
                <w:i/>
                <w:iCs/>
                <w:sz w:val="20"/>
              </w:rPr>
            </w:pPr>
            <w:r w:rsidRPr="007147BD">
              <w:rPr>
                <w:i/>
                <w:iCs/>
                <w:sz w:val="20"/>
              </w:rPr>
              <w:t xml:space="preserve">To increase ASR from </w:t>
            </w:r>
            <w:r>
              <w:rPr>
                <w:i/>
                <w:iCs/>
                <w:sz w:val="20"/>
              </w:rPr>
              <w:t>66</w:t>
            </w:r>
            <w:r w:rsidRPr="007147BD">
              <w:rPr>
                <w:i/>
                <w:iCs/>
                <w:sz w:val="20"/>
              </w:rPr>
              <w:t xml:space="preserve">% to </w:t>
            </w:r>
            <w:r>
              <w:rPr>
                <w:i/>
                <w:iCs/>
                <w:sz w:val="20"/>
              </w:rPr>
              <w:t>68</w:t>
            </w:r>
            <w:r w:rsidRPr="007147BD">
              <w:rPr>
                <w:i/>
                <w:iCs/>
                <w:sz w:val="20"/>
              </w:rPr>
              <w:t>%, by fall 20</w:t>
            </w:r>
            <w:r>
              <w:rPr>
                <w:i/>
                <w:iCs/>
                <w:sz w:val="20"/>
              </w:rPr>
              <w:t>21</w:t>
            </w:r>
          </w:p>
          <w:p w:rsidR="007147BD" w:rsidRPr="007147BD" w:rsidRDefault="007147BD" w:rsidP="007147BD">
            <w:pPr>
              <w:pStyle w:val="Body"/>
              <w:rPr>
                <w:i/>
                <w:iCs/>
                <w:sz w:val="20"/>
              </w:rPr>
            </w:pPr>
            <w:r w:rsidRPr="007147BD">
              <w:rPr>
                <w:i/>
                <w:iCs/>
                <w:sz w:val="20"/>
              </w:rPr>
              <w:t xml:space="preserve">To increase ASR from </w:t>
            </w:r>
            <w:r>
              <w:rPr>
                <w:i/>
                <w:iCs/>
                <w:sz w:val="20"/>
              </w:rPr>
              <w:t>68</w:t>
            </w:r>
            <w:r w:rsidRPr="007147BD">
              <w:rPr>
                <w:i/>
                <w:iCs/>
                <w:sz w:val="20"/>
              </w:rPr>
              <w:t>% to 70%, by fall 20</w:t>
            </w:r>
            <w:r>
              <w:rPr>
                <w:i/>
                <w:iCs/>
                <w:sz w:val="20"/>
              </w:rPr>
              <w:t>22</w:t>
            </w:r>
          </w:p>
          <w:p w:rsidR="007147BD" w:rsidRDefault="007147BD" w:rsidP="007147BD">
            <w:pPr>
              <w:pStyle w:val="Body"/>
            </w:pPr>
          </w:p>
        </w:tc>
      </w:tr>
      <w:tr w:rsidR="008D2A11" w:rsidTr="008D2A11">
        <w:trPr>
          <w:trHeight w:val="123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2A11" w:rsidRDefault="008D2A11" w:rsidP="008D2A11">
            <w:pPr>
              <w:pStyle w:val="Body"/>
              <w:rPr>
                <w:b/>
                <w:bCs/>
              </w:rPr>
            </w:pPr>
            <w:r>
              <w:rPr>
                <w:b/>
                <w:bCs/>
              </w:rPr>
              <w:t>Objective 4:</w:t>
            </w:r>
          </w:p>
          <w:p w:rsidR="008D2A11" w:rsidRDefault="008D2A11" w:rsidP="008D2A11">
            <w:pPr>
              <w:pStyle w:val="Body"/>
              <w:numPr>
                <w:ilvl w:val="1"/>
                <w:numId w:val="13"/>
              </w:numPr>
              <w:rPr>
                <w:i/>
                <w:iCs/>
              </w:rPr>
            </w:pPr>
            <w:r>
              <w:rPr>
                <w:i/>
                <w:iCs/>
              </w:rPr>
              <w:t>To increase the</w:t>
            </w:r>
            <w:r w:rsidR="002B31FC">
              <w:rPr>
                <w:i/>
                <w:iCs/>
              </w:rPr>
              <w:t xml:space="preserve"> overall</w:t>
            </w:r>
            <w:r>
              <w:rPr>
                <w:i/>
                <w:iCs/>
              </w:rPr>
              <w:t xml:space="preserve"> student-athlete grade point average to 3.0 by Fall 2022</w:t>
            </w:r>
          </w:p>
          <w:p w:rsidR="008D2A11" w:rsidRDefault="008D2A11" w:rsidP="002B31FC">
            <w:pPr>
              <w:pStyle w:val="Body"/>
              <w:ind w:left="1080"/>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2A11" w:rsidRDefault="008D2A11" w:rsidP="008D2A11">
            <w:pPr>
              <w:pStyle w:val="Body"/>
              <w:rPr>
                <w:b/>
                <w:bCs/>
              </w:rPr>
            </w:pPr>
            <w:r>
              <w:rPr>
                <w:b/>
                <w:bCs/>
              </w:rPr>
              <w:t>Performance Indicator 4:</w:t>
            </w:r>
          </w:p>
          <w:p w:rsidR="002B31FC" w:rsidRPr="002B31FC" w:rsidRDefault="002B31FC" w:rsidP="002B31FC">
            <w:pPr>
              <w:pStyle w:val="Body"/>
              <w:rPr>
                <w:i/>
                <w:iCs/>
                <w:sz w:val="20"/>
              </w:rPr>
            </w:pPr>
            <w:r w:rsidRPr="002B31FC">
              <w:rPr>
                <w:i/>
                <w:iCs/>
                <w:sz w:val="20"/>
              </w:rPr>
              <w:t xml:space="preserve">To increase the </w:t>
            </w:r>
            <w:r w:rsidR="00BC7495">
              <w:rPr>
                <w:i/>
                <w:iCs/>
                <w:sz w:val="20"/>
              </w:rPr>
              <w:t xml:space="preserve">GPA </w:t>
            </w:r>
            <w:r w:rsidR="00BC7495" w:rsidRPr="002B31FC">
              <w:rPr>
                <w:i/>
                <w:iCs/>
                <w:sz w:val="20"/>
              </w:rPr>
              <w:t>from</w:t>
            </w:r>
            <w:r w:rsidRPr="002B31FC">
              <w:rPr>
                <w:i/>
                <w:iCs/>
                <w:sz w:val="20"/>
              </w:rPr>
              <w:t xml:space="preserve"> 2.61 to </w:t>
            </w:r>
            <w:r>
              <w:rPr>
                <w:i/>
                <w:iCs/>
                <w:sz w:val="20"/>
              </w:rPr>
              <w:t>2.70, by Fall 2018</w:t>
            </w:r>
            <w:r w:rsidRPr="002B31FC">
              <w:rPr>
                <w:i/>
                <w:iCs/>
                <w:sz w:val="20"/>
              </w:rPr>
              <w:t>.</w:t>
            </w:r>
            <w:r w:rsidRPr="002B31FC">
              <w:rPr>
                <w:i/>
                <w:iCs/>
                <w:sz w:val="20"/>
              </w:rPr>
              <w:t xml:space="preserve"> </w:t>
            </w:r>
          </w:p>
          <w:p w:rsidR="002B31FC" w:rsidRPr="002B31FC" w:rsidRDefault="002B31FC" w:rsidP="002B31FC">
            <w:pPr>
              <w:pStyle w:val="Body"/>
              <w:rPr>
                <w:i/>
                <w:iCs/>
                <w:sz w:val="20"/>
              </w:rPr>
            </w:pPr>
            <w:r w:rsidRPr="002B31FC">
              <w:rPr>
                <w:i/>
                <w:iCs/>
                <w:sz w:val="20"/>
              </w:rPr>
              <w:t xml:space="preserve">To increase the </w:t>
            </w:r>
            <w:r w:rsidR="00BC7495">
              <w:rPr>
                <w:i/>
                <w:iCs/>
                <w:sz w:val="20"/>
              </w:rPr>
              <w:t xml:space="preserve">GPA from </w:t>
            </w:r>
            <w:r w:rsidRPr="002B31FC">
              <w:rPr>
                <w:i/>
                <w:iCs/>
                <w:sz w:val="20"/>
              </w:rPr>
              <w:t>2.</w:t>
            </w:r>
            <w:r>
              <w:rPr>
                <w:i/>
                <w:iCs/>
                <w:sz w:val="20"/>
              </w:rPr>
              <w:t>7</w:t>
            </w:r>
            <w:r w:rsidRPr="002B31FC">
              <w:rPr>
                <w:i/>
                <w:iCs/>
                <w:sz w:val="20"/>
              </w:rPr>
              <w:t xml:space="preserve"> to </w:t>
            </w:r>
            <w:r>
              <w:rPr>
                <w:i/>
                <w:iCs/>
                <w:sz w:val="20"/>
              </w:rPr>
              <w:t>2.80, by Fall 2019</w:t>
            </w:r>
            <w:r w:rsidRPr="002B31FC">
              <w:rPr>
                <w:i/>
                <w:iCs/>
                <w:sz w:val="20"/>
              </w:rPr>
              <w:t>.</w:t>
            </w:r>
          </w:p>
          <w:p w:rsidR="002B31FC" w:rsidRPr="002B31FC" w:rsidRDefault="002B31FC" w:rsidP="002B31FC">
            <w:pPr>
              <w:pStyle w:val="Body"/>
              <w:rPr>
                <w:i/>
                <w:iCs/>
                <w:sz w:val="20"/>
              </w:rPr>
            </w:pPr>
            <w:r w:rsidRPr="002B31FC">
              <w:rPr>
                <w:i/>
                <w:iCs/>
                <w:sz w:val="20"/>
              </w:rPr>
              <w:t xml:space="preserve">To increase the </w:t>
            </w:r>
            <w:r w:rsidR="00BC7495">
              <w:rPr>
                <w:i/>
                <w:iCs/>
                <w:sz w:val="20"/>
              </w:rPr>
              <w:t xml:space="preserve">GPA </w:t>
            </w:r>
            <w:r w:rsidRPr="002B31FC">
              <w:rPr>
                <w:i/>
                <w:iCs/>
                <w:sz w:val="20"/>
              </w:rPr>
              <w:t>from 2.</w:t>
            </w:r>
            <w:r>
              <w:rPr>
                <w:i/>
                <w:iCs/>
                <w:sz w:val="20"/>
              </w:rPr>
              <w:t>80</w:t>
            </w:r>
            <w:r w:rsidRPr="002B31FC">
              <w:rPr>
                <w:i/>
                <w:iCs/>
                <w:sz w:val="20"/>
              </w:rPr>
              <w:t xml:space="preserve"> to </w:t>
            </w:r>
            <w:r>
              <w:rPr>
                <w:i/>
                <w:iCs/>
                <w:sz w:val="20"/>
              </w:rPr>
              <w:t>2.9</w:t>
            </w:r>
            <w:r w:rsidRPr="002B31FC">
              <w:rPr>
                <w:i/>
                <w:iCs/>
                <w:sz w:val="20"/>
              </w:rPr>
              <w:t>0</w:t>
            </w:r>
            <w:r>
              <w:rPr>
                <w:i/>
                <w:iCs/>
                <w:sz w:val="20"/>
              </w:rPr>
              <w:t>, by Fall 2020</w:t>
            </w:r>
            <w:r w:rsidRPr="002B31FC">
              <w:rPr>
                <w:i/>
                <w:iCs/>
                <w:sz w:val="20"/>
              </w:rPr>
              <w:t>.</w:t>
            </w:r>
          </w:p>
          <w:p w:rsidR="002B31FC" w:rsidRPr="002B31FC" w:rsidRDefault="002B31FC" w:rsidP="002B31FC">
            <w:pPr>
              <w:pStyle w:val="Body"/>
              <w:rPr>
                <w:i/>
                <w:iCs/>
                <w:sz w:val="20"/>
              </w:rPr>
            </w:pPr>
            <w:r w:rsidRPr="002B31FC">
              <w:rPr>
                <w:i/>
                <w:iCs/>
                <w:sz w:val="20"/>
              </w:rPr>
              <w:t xml:space="preserve">To increase </w:t>
            </w:r>
            <w:r>
              <w:rPr>
                <w:i/>
                <w:iCs/>
                <w:sz w:val="20"/>
              </w:rPr>
              <w:t xml:space="preserve">the </w:t>
            </w:r>
            <w:r w:rsidR="00BC7495">
              <w:rPr>
                <w:i/>
                <w:iCs/>
                <w:sz w:val="20"/>
              </w:rPr>
              <w:t>GPA from</w:t>
            </w:r>
            <w:r>
              <w:rPr>
                <w:i/>
                <w:iCs/>
                <w:sz w:val="20"/>
              </w:rPr>
              <w:t xml:space="preserve"> 2.90</w:t>
            </w:r>
            <w:r w:rsidRPr="002B31FC">
              <w:rPr>
                <w:i/>
                <w:iCs/>
                <w:sz w:val="20"/>
              </w:rPr>
              <w:t xml:space="preserve"> to </w:t>
            </w:r>
            <w:r>
              <w:rPr>
                <w:i/>
                <w:iCs/>
                <w:sz w:val="20"/>
              </w:rPr>
              <w:t>2.95, by Fall 2021</w:t>
            </w:r>
            <w:r w:rsidRPr="002B31FC">
              <w:rPr>
                <w:i/>
                <w:iCs/>
                <w:sz w:val="20"/>
              </w:rPr>
              <w:t>.</w:t>
            </w:r>
          </w:p>
          <w:p w:rsidR="002B31FC" w:rsidRPr="002B31FC" w:rsidRDefault="002B31FC" w:rsidP="002B31FC">
            <w:pPr>
              <w:pStyle w:val="Body"/>
              <w:rPr>
                <w:i/>
                <w:iCs/>
                <w:sz w:val="20"/>
              </w:rPr>
            </w:pPr>
            <w:r w:rsidRPr="002B31FC">
              <w:rPr>
                <w:i/>
                <w:iCs/>
                <w:sz w:val="20"/>
              </w:rPr>
              <w:t xml:space="preserve">To increase </w:t>
            </w:r>
            <w:r>
              <w:rPr>
                <w:i/>
                <w:iCs/>
                <w:sz w:val="20"/>
              </w:rPr>
              <w:t xml:space="preserve">the </w:t>
            </w:r>
            <w:r w:rsidR="00BC7495">
              <w:rPr>
                <w:i/>
                <w:iCs/>
                <w:sz w:val="20"/>
              </w:rPr>
              <w:t>GPA</w:t>
            </w:r>
            <w:r>
              <w:rPr>
                <w:i/>
                <w:iCs/>
                <w:sz w:val="20"/>
              </w:rPr>
              <w:t xml:space="preserve"> from 2.95</w:t>
            </w:r>
            <w:r w:rsidRPr="002B31FC">
              <w:rPr>
                <w:i/>
                <w:iCs/>
                <w:sz w:val="20"/>
              </w:rPr>
              <w:t xml:space="preserve"> to 3.0</w:t>
            </w:r>
            <w:r>
              <w:rPr>
                <w:i/>
                <w:iCs/>
                <w:sz w:val="20"/>
              </w:rPr>
              <w:t>, by Fall 2022</w:t>
            </w:r>
            <w:r w:rsidRPr="002B31FC">
              <w:rPr>
                <w:i/>
                <w:iCs/>
                <w:sz w:val="20"/>
              </w:rPr>
              <w:t>.</w:t>
            </w:r>
          </w:p>
          <w:p w:rsidR="002B31FC" w:rsidRDefault="002B31FC" w:rsidP="008D2A11">
            <w:pPr>
              <w:pStyle w:val="Body"/>
            </w:pPr>
          </w:p>
        </w:tc>
      </w:tr>
      <w:tr w:rsidR="008D2A11">
        <w:trPr>
          <w:trHeight w:val="1800"/>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2A11" w:rsidRDefault="008D2A11" w:rsidP="008D2A11">
            <w:pPr>
              <w:pStyle w:val="Body"/>
              <w:rPr>
                <w:b/>
                <w:bCs/>
              </w:rPr>
            </w:pPr>
            <w:r>
              <w:rPr>
                <w:b/>
                <w:bCs/>
              </w:rPr>
              <w:t>Objective 5:</w:t>
            </w:r>
          </w:p>
          <w:p w:rsidR="008D2A11" w:rsidRDefault="008D2A11" w:rsidP="008D2A11">
            <w:pPr>
              <w:pStyle w:val="Body"/>
              <w:numPr>
                <w:ilvl w:val="1"/>
                <w:numId w:val="13"/>
              </w:numPr>
            </w:pPr>
            <w:r>
              <w:rPr>
                <w:i/>
                <w:iCs/>
              </w:rPr>
              <w:t>To conduct at least 3,000 community services annually by Fall 2022</w:t>
            </w:r>
          </w:p>
          <w:p w:rsidR="008D2A11" w:rsidRDefault="008D2A11" w:rsidP="002B31FC">
            <w:pPr>
              <w:pStyle w:val="Body"/>
              <w:ind w:left="1080"/>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2A11" w:rsidRDefault="008D2A11" w:rsidP="008D2A11">
            <w:pPr>
              <w:pStyle w:val="Body"/>
              <w:rPr>
                <w:b/>
                <w:bCs/>
              </w:rPr>
            </w:pPr>
            <w:r>
              <w:rPr>
                <w:b/>
                <w:bCs/>
              </w:rPr>
              <w:t>Performance Indicator 5:</w:t>
            </w:r>
          </w:p>
          <w:p w:rsidR="008D2A11" w:rsidRPr="002B31FC" w:rsidRDefault="008D2A11" w:rsidP="008D2A11">
            <w:pPr>
              <w:pStyle w:val="Body"/>
              <w:rPr>
                <w:i/>
                <w:sz w:val="20"/>
              </w:rPr>
            </w:pPr>
            <w:r>
              <w:t>-</w:t>
            </w:r>
            <w:r w:rsidR="002B31FC" w:rsidRPr="002B31FC">
              <w:rPr>
                <w:i/>
                <w:sz w:val="20"/>
              </w:rPr>
              <w:t>I</w:t>
            </w:r>
            <w:r w:rsidRPr="002B31FC">
              <w:rPr>
                <w:i/>
                <w:sz w:val="20"/>
              </w:rPr>
              <w:t>ncrease the number of community service hours from 441 to 1,000 by Fall 2018</w:t>
            </w:r>
          </w:p>
          <w:p w:rsidR="002B31FC" w:rsidRPr="002B31FC" w:rsidRDefault="002B31FC" w:rsidP="008D2A11">
            <w:pPr>
              <w:pStyle w:val="Body"/>
              <w:rPr>
                <w:i/>
                <w:sz w:val="20"/>
              </w:rPr>
            </w:pPr>
            <w:r w:rsidRPr="002B31FC">
              <w:rPr>
                <w:i/>
                <w:sz w:val="20"/>
              </w:rPr>
              <w:t>-Increase the number of hours to 1,500 by Fall 2019</w:t>
            </w:r>
          </w:p>
          <w:p w:rsidR="008D2A11" w:rsidRPr="002B31FC" w:rsidRDefault="002B31FC" w:rsidP="008D2A11">
            <w:pPr>
              <w:pStyle w:val="Body"/>
              <w:rPr>
                <w:i/>
                <w:sz w:val="20"/>
              </w:rPr>
            </w:pPr>
            <w:r w:rsidRPr="002B31FC">
              <w:rPr>
                <w:i/>
                <w:sz w:val="20"/>
              </w:rPr>
              <w:t>Increase the number of hours to 2,000 by Fall 2020</w:t>
            </w:r>
          </w:p>
          <w:p w:rsidR="002B31FC" w:rsidRPr="002B31FC" w:rsidRDefault="002B31FC" w:rsidP="008D2A11">
            <w:pPr>
              <w:pStyle w:val="Body"/>
              <w:rPr>
                <w:i/>
                <w:sz w:val="20"/>
              </w:rPr>
            </w:pPr>
            <w:r w:rsidRPr="002B31FC">
              <w:rPr>
                <w:i/>
                <w:sz w:val="20"/>
              </w:rPr>
              <w:t>Increase the number of hours to 2,500 by Fall 2021</w:t>
            </w:r>
          </w:p>
          <w:p w:rsidR="002B31FC" w:rsidRPr="002B31FC" w:rsidRDefault="002B31FC" w:rsidP="008D2A11">
            <w:pPr>
              <w:pStyle w:val="Body"/>
              <w:rPr>
                <w:i/>
                <w:sz w:val="20"/>
              </w:rPr>
            </w:pPr>
            <w:r w:rsidRPr="002B31FC">
              <w:rPr>
                <w:i/>
                <w:sz w:val="20"/>
              </w:rPr>
              <w:t>Increase the number of hours to 3,000 by Fall 2022</w:t>
            </w:r>
          </w:p>
          <w:p w:rsidR="008D2A11" w:rsidRDefault="008D2A11" w:rsidP="008D2A11">
            <w:pPr>
              <w:pStyle w:val="Body"/>
            </w:pPr>
          </w:p>
        </w:tc>
      </w:tr>
    </w:tbl>
    <w:p w:rsidR="00272B10" w:rsidRDefault="00272B10">
      <w:pPr>
        <w:pStyle w:val="Body"/>
        <w:sectPr w:rsidR="00272B10">
          <w:headerReference w:type="default" r:id="rId7"/>
          <w:footerReference w:type="default" r:id="rId8"/>
          <w:pgSz w:w="12240" w:h="15840"/>
          <w:pgMar w:top="1440" w:right="1440" w:bottom="1440" w:left="1440" w:header="720" w:footer="720" w:gutter="0"/>
          <w:cols w:space="720"/>
        </w:sectPr>
      </w:pPr>
    </w:p>
    <w:tbl>
      <w:tblPr>
        <w:tblW w:w="105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94"/>
        <w:gridCol w:w="2081"/>
        <w:gridCol w:w="1894"/>
        <w:gridCol w:w="298"/>
        <w:gridCol w:w="1471"/>
        <w:gridCol w:w="398"/>
        <w:gridCol w:w="1561"/>
      </w:tblGrid>
      <w:tr w:rsidR="00272B10" w:rsidTr="000B66F6">
        <w:trPr>
          <w:trHeight w:val="846"/>
          <w:jc w:val="center"/>
        </w:trPr>
        <w:tc>
          <w:tcPr>
            <w:tcW w:w="9036" w:type="dxa"/>
            <w:gridSpan w:val="6"/>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272B10" w:rsidRDefault="00272B10">
            <w:pPr>
              <w:pStyle w:val="Heading"/>
            </w:pPr>
          </w:p>
          <w:p w:rsidR="00272B10" w:rsidRDefault="00C32251">
            <w:pPr>
              <w:pStyle w:val="Heading"/>
            </w:pPr>
            <w:r>
              <w:t>GRANT ACTIVITY FOR THE TITLE III PART B OR PART F PROGRAMS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272B10" w:rsidRDefault="00272B10"/>
        </w:tc>
      </w:tr>
      <w:tr w:rsidR="00272B10" w:rsidTr="002B31FC">
        <w:trPr>
          <w:trHeight w:val="733"/>
          <w:jc w:val="center"/>
        </w:trPr>
        <w:tc>
          <w:tcPr>
            <w:tcW w:w="10597"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Default="00272B10">
            <w:pPr>
              <w:pStyle w:val="Body"/>
              <w:jc w:val="center"/>
              <w:rPr>
                <w:sz w:val="22"/>
                <w:szCs w:val="22"/>
              </w:rPr>
            </w:pPr>
          </w:p>
          <w:p w:rsidR="00272B10" w:rsidRDefault="00C32251">
            <w:pPr>
              <w:pStyle w:val="Body"/>
              <w:jc w:val="center"/>
            </w:pPr>
            <w:r>
              <w:rPr>
                <w:b/>
                <w:bCs/>
                <w:sz w:val="22"/>
                <w:szCs w:val="22"/>
              </w:rPr>
              <w:t>IMPLEMENTATION STRATEGY AND TIMETABLE FORM</w:t>
            </w:r>
          </w:p>
        </w:tc>
      </w:tr>
      <w:tr w:rsidR="00272B10" w:rsidTr="002B31FC">
        <w:trPr>
          <w:trHeight w:val="1692"/>
          <w:jc w:val="center"/>
        </w:trPr>
        <w:tc>
          <w:tcPr>
            <w:tcW w:w="71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Default="00C32251">
            <w:pPr>
              <w:pStyle w:val="Heading"/>
              <w:numPr>
                <w:ilvl w:val="0"/>
                <w:numId w:val="14"/>
              </w:numPr>
              <w:jc w:val="left"/>
            </w:pPr>
            <w:r>
              <w:t>NAME OF ACTIVITY COORDINATOR AND OFFICE:</w:t>
            </w:r>
          </w:p>
          <w:p w:rsidR="00272B10" w:rsidRDefault="00C32251">
            <w:pPr>
              <w:pStyle w:val="Body"/>
            </w:pPr>
            <w:proofErr w:type="spellStart"/>
            <w:r>
              <w:rPr>
                <w:i/>
                <w:iCs/>
              </w:rPr>
              <w:t>Sherie</w:t>
            </w:r>
            <w:proofErr w:type="spellEnd"/>
            <w:r>
              <w:rPr>
                <w:i/>
                <w:iCs/>
              </w:rPr>
              <w:t xml:space="preserve"> Gordon/Jacqueline Nicholson-Department of Athletics</w:t>
            </w:r>
          </w:p>
        </w:tc>
        <w:tc>
          <w:tcPr>
            <w:tcW w:w="34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Default="00C32251">
            <w:pPr>
              <w:pStyle w:val="Body"/>
              <w:rPr>
                <w:b/>
                <w:bCs/>
              </w:rPr>
            </w:pPr>
            <w:r>
              <w:rPr>
                <w:b/>
                <w:bCs/>
              </w:rPr>
              <w:t xml:space="preserve">2. Activity Title:  </w:t>
            </w:r>
          </w:p>
          <w:p w:rsidR="00272B10" w:rsidRDefault="00C32251">
            <w:pPr>
              <w:pStyle w:val="Body"/>
            </w:pPr>
            <w:r>
              <w:rPr>
                <w:i/>
                <w:iCs/>
              </w:rPr>
              <w:t>Strengthening</w:t>
            </w:r>
            <w:r>
              <w:rPr>
                <w:b/>
                <w:bCs/>
              </w:rPr>
              <w:t xml:space="preserve"> </w:t>
            </w:r>
            <w:r>
              <w:rPr>
                <w:i/>
                <w:iCs/>
              </w:rPr>
              <w:t>Student-Athlete Support Services to Improve Success and Retention</w:t>
            </w:r>
          </w:p>
        </w:tc>
      </w:tr>
      <w:tr w:rsidR="00272B10" w:rsidTr="000B66F6">
        <w:trPr>
          <w:trHeight w:val="490"/>
          <w:jc w:val="center"/>
        </w:trPr>
        <w:tc>
          <w:tcPr>
            <w:tcW w:w="2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Default="00C32251">
            <w:pPr>
              <w:pStyle w:val="Body"/>
            </w:pPr>
            <w:r>
              <w:rPr>
                <w:b/>
                <w:bCs/>
              </w:rPr>
              <w:t>3.</w:t>
            </w:r>
            <w:r>
              <w:rPr>
                <w:b/>
                <w:bCs/>
                <w:sz w:val="20"/>
                <w:szCs w:val="20"/>
              </w:rPr>
              <w:t xml:space="preserve"> SPECIFIC TASKS TO BE COMPLETED</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Default="00C32251">
            <w:pPr>
              <w:pStyle w:val="Body"/>
            </w:pPr>
            <w:r>
              <w:rPr>
                <w:b/>
                <w:bCs/>
              </w:rPr>
              <w:t>4.</w:t>
            </w:r>
            <w:r>
              <w:rPr>
                <w:b/>
                <w:bCs/>
                <w:sz w:val="20"/>
                <w:szCs w:val="20"/>
              </w:rPr>
              <w:t xml:space="preserve"> PRIMARY PARTICIPANTS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Default="00C32251">
            <w:pPr>
              <w:pStyle w:val="Body"/>
            </w:pPr>
            <w:r>
              <w:rPr>
                <w:b/>
                <w:bCs/>
              </w:rPr>
              <w:t>5.</w:t>
            </w:r>
            <w:r>
              <w:rPr>
                <w:b/>
                <w:bCs/>
                <w:sz w:val="20"/>
                <w:szCs w:val="20"/>
              </w:rPr>
              <w:t xml:space="preserve"> METHODS INVOLVED</w:t>
            </w: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Default="00C32251">
            <w:pPr>
              <w:pStyle w:val="Body"/>
            </w:pPr>
            <w:r>
              <w:rPr>
                <w:b/>
                <w:bCs/>
              </w:rPr>
              <w:t>6.</w:t>
            </w:r>
            <w:r>
              <w:rPr>
                <w:b/>
                <w:bCs/>
                <w:sz w:val="20"/>
                <w:szCs w:val="20"/>
              </w:rPr>
              <w:t xml:space="preserve"> TANGIBLE RESULTS </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Default="00C32251">
            <w:pPr>
              <w:pStyle w:val="Body"/>
              <w:rPr>
                <w:b/>
                <w:bCs/>
                <w:sz w:val="20"/>
                <w:szCs w:val="20"/>
              </w:rPr>
            </w:pPr>
            <w:r>
              <w:rPr>
                <w:b/>
                <w:bCs/>
              </w:rPr>
              <w:t>7.</w:t>
            </w:r>
            <w:r>
              <w:rPr>
                <w:b/>
                <w:bCs/>
                <w:sz w:val="20"/>
                <w:szCs w:val="20"/>
              </w:rPr>
              <w:t xml:space="preserve"> </w:t>
            </w:r>
            <w:r>
              <w:rPr>
                <w:b/>
                <w:bCs/>
                <w:caps/>
                <w:sz w:val="20"/>
                <w:szCs w:val="20"/>
              </w:rPr>
              <w:t>time</w:t>
            </w:r>
            <w:r>
              <w:rPr>
                <w:b/>
                <w:bCs/>
                <w:sz w:val="20"/>
                <w:szCs w:val="20"/>
              </w:rPr>
              <w:t xml:space="preserve">FRAME    </w:t>
            </w:r>
          </w:p>
          <w:p w:rsidR="00272B10" w:rsidRDefault="00C32251">
            <w:pPr>
              <w:pStyle w:val="Body"/>
            </w:pPr>
            <w:r>
              <w:rPr>
                <w:b/>
                <w:bCs/>
                <w:sz w:val="20"/>
                <w:szCs w:val="20"/>
              </w:rPr>
              <w:t xml:space="preserve">     FROM/TO</w:t>
            </w:r>
          </w:p>
        </w:tc>
      </w:tr>
      <w:tr w:rsidR="00272B10" w:rsidTr="000B66F6">
        <w:trPr>
          <w:trHeight w:val="1692"/>
          <w:jc w:val="center"/>
        </w:trPr>
        <w:tc>
          <w:tcPr>
            <w:tcW w:w="2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C32251">
            <w:pPr>
              <w:pStyle w:val="Body"/>
              <w:rPr>
                <w:sz w:val="22"/>
              </w:rPr>
            </w:pPr>
            <w:r w:rsidRPr="001B5A26">
              <w:rPr>
                <w:sz w:val="22"/>
              </w:rPr>
              <w:t xml:space="preserve">1.1 </w:t>
            </w:r>
            <w:r w:rsidRPr="001B5A26">
              <w:rPr>
                <w:i/>
                <w:iCs/>
                <w:sz w:val="22"/>
              </w:rPr>
              <w:t>Hire Director</w:t>
            </w:r>
            <w:r w:rsidR="002B31FC" w:rsidRPr="001B5A26">
              <w:rPr>
                <w:i/>
                <w:iCs/>
                <w:sz w:val="22"/>
              </w:rPr>
              <w:t xml:space="preserve"> of Student-Athlete Support Services</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C32251">
            <w:pPr>
              <w:pStyle w:val="Body"/>
              <w:rPr>
                <w:sz w:val="22"/>
              </w:rPr>
            </w:pPr>
            <w:r w:rsidRPr="001B5A26">
              <w:rPr>
                <w:i/>
                <w:iCs/>
                <w:sz w:val="22"/>
              </w:rPr>
              <w:t xml:space="preserve">Director of </w:t>
            </w:r>
            <w:r w:rsidR="002B31FC" w:rsidRPr="001B5A26">
              <w:rPr>
                <w:i/>
                <w:iCs/>
                <w:sz w:val="22"/>
              </w:rPr>
              <w:t>Athletics</w:t>
            </w:r>
            <w:r w:rsidRPr="001B5A26">
              <w:rPr>
                <w:i/>
                <w:iCs/>
                <w:sz w:val="22"/>
              </w:rPr>
              <w:t>, Associate AD, Coaches, FAR, Compliance Committee</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C32251">
            <w:pPr>
              <w:pStyle w:val="Body"/>
              <w:rPr>
                <w:sz w:val="22"/>
              </w:rPr>
            </w:pPr>
            <w:r w:rsidRPr="001B5A26">
              <w:rPr>
                <w:i/>
                <w:iCs/>
                <w:sz w:val="22"/>
              </w:rPr>
              <w:t xml:space="preserve">Established a job </w:t>
            </w:r>
            <w:r w:rsidR="002B31FC" w:rsidRPr="001B5A26">
              <w:rPr>
                <w:i/>
                <w:iCs/>
                <w:sz w:val="22"/>
              </w:rPr>
              <w:t>description</w:t>
            </w:r>
            <w:r w:rsidRPr="001B5A26">
              <w:rPr>
                <w:i/>
                <w:iCs/>
                <w:sz w:val="22"/>
              </w:rPr>
              <w:t>, broad based advertisement</w:t>
            </w: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C32251">
            <w:pPr>
              <w:pStyle w:val="Body"/>
              <w:rPr>
                <w:sz w:val="22"/>
              </w:rPr>
            </w:pPr>
            <w:r w:rsidRPr="001B5A26">
              <w:rPr>
                <w:i/>
                <w:iCs/>
                <w:sz w:val="22"/>
              </w:rPr>
              <w:t>Candidate</w:t>
            </w:r>
            <w:r w:rsidR="002B31FC" w:rsidRPr="001B5A26">
              <w:rPr>
                <w:i/>
                <w:iCs/>
                <w:sz w:val="22"/>
              </w:rPr>
              <w:t xml:space="preserve"> Hired</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C32251">
            <w:pPr>
              <w:pStyle w:val="Body"/>
              <w:rPr>
                <w:sz w:val="22"/>
              </w:rPr>
            </w:pPr>
            <w:r w:rsidRPr="001B5A26">
              <w:rPr>
                <w:i/>
                <w:iCs/>
                <w:sz w:val="22"/>
              </w:rPr>
              <w:t>September 2017-October 2017</w:t>
            </w:r>
          </w:p>
        </w:tc>
      </w:tr>
      <w:tr w:rsidR="00272B10" w:rsidTr="000B66F6">
        <w:trPr>
          <w:trHeight w:val="1974"/>
          <w:jc w:val="center"/>
        </w:trPr>
        <w:tc>
          <w:tcPr>
            <w:tcW w:w="2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2B31FC">
            <w:pPr>
              <w:pStyle w:val="Body"/>
              <w:rPr>
                <w:i/>
                <w:sz w:val="22"/>
              </w:rPr>
            </w:pPr>
            <w:r w:rsidRPr="001B5A26">
              <w:rPr>
                <w:i/>
                <w:sz w:val="22"/>
              </w:rPr>
              <w:t>2.1 Restructuring</w:t>
            </w:r>
            <w:r w:rsidR="00C32251" w:rsidRPr="001B5A26">
              <w:rPr>
                <w:i/>
                <w:sz w:val="22"/>
              </w:rPr>
              <w:t xml:space="preserve"> Academic Support </w:t>
            </w:r>
            <w:r w:rsidRPr="001B5A26">
              <w:rPr>
                <w:i/>
                <w:sz w:val="22"/>
              </w:rPr>
              <w:t>Services</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C32251" w:rsidP="002B31FC">
            <w:pPr>
              <w:pStyle w:val="Body"/>
              <w:rPr>
                <w:i/>
                <w:sz w:val="22"/>
              </w:rPr>
            </w:pPr>
            <w:r w:rsidRPr="001B5A26">
              <w:rPr>
                <w:i/>
                <w:sz w:val="22"/>
              </w:rPr>
              <w:t>Director of Athletics, Associate AD, SAAC</w:t>
            </w:r>
            <w:r w:rsidR="002B31FC" w:rsidRPr="001B5A26">
              <w:rPr>
                <w:i/>
                <w:sz w:val="22"/>
              </w:rPr>
              <w:t xml:space="preserve"> President, Vice President, </w:t>
            </w:r>
            <w:r w:rsidRPr="001B5A26">
              <w:rPr>
                <w:i/>
                <w:sz w:val="22"/>
              </w:rPr>
              <w:t>FAR &amp; A</w:t>
            </w:r>
            <w:r w:rsidR="002B31FC" w:rsidRPr="001B5A26">
              <w:rPr>
                <w:i/>
                <w:sz w:val="22"/>
              </w:rPr>
              <w:t>A</w:t>
            </w:r>
            <w:r w:rsidRPr="001B5A26">
              <w:rPr>
                <w:i/>
                <w:sz w:val="22"/>
              </w:rPr>
              <w:t>RC</w:t>
            </w:r>
            <w:r w:rsidR="002B31FC" w:rsidRPr="001B5A26">
              <w:rPr>
                <w:i/>
                <w:sz w:val="22"/>
              </w:rPr>
              <w:t xml:space="preserve"> Director</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C32251">
            <w:pPr>
              <w:pStyle w:val="Body"/>
              <w:rPr>
                <w:i/>
                <w:sz w:val="22"/>
              </w:rPr>
            </w:pPr>
            <w:r w:rsidRPr="001B5A26">
              <w:rPr>
                <w:i/>
                <w:sz w:val="22"/>
              </w:rPr>
              <w:t>To assign</w:t>
            </w:r>
            <w:r w:rsidR="002B31FC" w:rsidRPr="001B5A26">
              <w:rPr>
                <w:i/>
                <w:sz w:val="22"/>
              </w:rPr>
              <w:t xml:space="preserve"> specific sport programs and at-</w:t>
            </w:r>
            <w:r w:rsidRPr="001B5A26">
              <w:rPr>
                <w:i/>
                <w:sz w:val="22"/>
              </w:rPr>
              <w:t xml:space="preserve">risk students to academic support </w:t>
            </w:r>
            <w:r w:rsidR="002B31FC" w:rsidRPr="001B5A26">
              <w:rPr>
                <w:i/>
                <w:sz w:val="22"/>
              </w:rPr>
              <w:t>staff</w:t>
            </w: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Default="00C32251">
            <w:pPr>
              <w:pStyle w:val="Body"/>
              <w:rPr>
                <w:i/>
                <w:sz w:val="22"/>
              </w:rPr>
            </w:pPr>
            <w:r w:rsidRPr="001B5A26">
              <w:rPr>
                <w:i/>
                <w:sz w:val="22"/>
              </w:rPr>
              <w:t xml:space="preserve">The plan </w:t>
            </w:r>
            <w:r w:rsidR="002B31FC" w:rsidRPr="001B5A26">
              <w:rPr>
                <w:i/>
                <w:sz w:val="22"/>
              </w:rPr>
              <w:t xml:space="preserve">is </w:t>
            </w:r>
            <w:r w:rsidRPr="001B5A26">
              <w:rPr>
                <w:i/>
                <w:sz w:val="22"/>
              </w:rPr>
              <w:t>executed and communicated to students, coaches and sport supervisors.</w:t>
            </w:r>
          </w:p>
          <w:p w:rsidR="001B5A26" w:rsidRDefault="001B5A26">
            <w:pPr>
              <w:pStyle w:val="Body"/>
              <w:rPr>
                <w:i/>
                <w:sz w:val="22"/>
              </w:rPr>
            </w:pPr>
          </w:p>
          <w:p w:rsidR="001B5A26" w:rsidRPr="001B5A26" w:rsidRDefault="001B5A26">
            <w:pPr>
              <w:pStyle w:val="Body"/>
              <w:rPr>
                <w:i/>
                <w:sz w:val="22"/>
              </w:rPr>
            </w:pPr>
            <w:r>
              <w:rPr>
                <w:i/>
                <w:sz w:val="22"/>
              </w:rPr>
              <w:t>An increase in the number of interacts with athletic academic coordinators</w:t>
            </w:r>
            <w:bookmarkStart w:id="0" w:name="_GoBack"/>
            <w:bookmarkEnd w:id="0"/>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C32251">
            <w:pPr>
              <w:pStyle w:val="Body"/>
              <w:rPr>
                <w:i/>
                <w:sz w:val="22"/>
              </w:rPr>
            </w:pPr>
            <w:r w:rsidRPr="001B5A26">
              <w:rPr>
                <w:i/>
                <w:sz w:val="22"/>
              </w:rPr>
              <w:t>July 2017-October 2017</w:t>
            </w:r>
          </w:p>
        </w:tc>
      </w:tr>
      <w:tr w:rsidR="00272B10" w:rsidTr="000B66F6">
        <w:trPr>
          <w:trHeight w:val="1410"/>
          <w:jc w:val="center"/>
        </w:trPr>
        <w:tc>
          <w:tcPr>
            <w:tcW w:w="2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2B31FC">
            <w:pPr>
              <w:pStyle w:val="Body"/>
              <w:rPr>
                <w:i/>
                <w:sz w:val="22"/>
              </w:rPr>
            </w:pPr>
            <w:r w:rsidRPr="001B5A26">
              <w:rPr>
                <w:i/>
                <w:sz w:val="22"/>
              </w:rPr>
              <w:t xml:space="preserve">3.1 </w:t>
            </w:r>
            <w:r w:rsidR="00C32251" w:rsidRPr="001B5A26">
              <w:rPr>
                <w:i/>
                <w:sz w:val="22"/>
              </w:rPr>
              <w:t>To identify resources and duties for class monitors and tutors.</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C32251">
            <w:pPr>
              <w:pStyle w:val="Body"/>
              <w:rPr>
                <w:i/>
                <w:sz w:val="22"/>
              </w:rPr>
            </w:pPr>
            <w:r w:rsidRPr="001B5A26">
              <w:rPr>
                <w:i/>
                <w:sz w:val="22"/>
              </w:rPr>
              <w:t>Associate AD, FAR &amp; ARC</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C32251">
            <w:pPr>
              <w:pStyle w:val="Body"/>
              <w:rPr>
                <w:i/>
                <w:sz w:val="22"/>
              </w:rPr>
            </w:pPr>
            <w:r w:rsidRPr="001B5A26">
              <w:rPr>
                <w:i/>
                <w:sz w:val="22"/>
              </w:rPr>
              <w:t>To advertise, hire, develop, schedule, communicate and implement.</w:t>
            </w: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2B31FC">
            <w:pPr>
              <w:rPr>
                <w:i/>
                <w:sz w:val="22"/>
              </w:rPr>
            </w:pPr>
            <w:r w:rsidRPr="001B5A26">
              <w:rPr>
                <w:i/>
                <w:sz w:val="22"/>
              </w:rPr>
              <w:t>Monitors and tutors are hired and working in capacity</w:t>
            </w:r>
          </w:p>
          <w:p w:rsidR="001B5A26" w:rsidRPr="001B5A26" w:rsidRDefault="001B5A26">
            <w:pPr>
              <w:rPr>
                <w:i/>
                <w:sz w:val="22"/>
              </w:rPr>
            </w:pPr>
          </w:p>
          <w:p w:rsidR="001B5A26" w:rsidRPr="001B5A26" w:rsidRDefault="001B5A26">
            <w:pPr>
              <w:rPr>
                <w:i/>
                <w:sz w:val="22"/>
              </w:rPr>
            </w:pPr>
            <w:r w:rsidRPr="001B5A26">
              <w:rPr>
                <w:i/>
                <w:sz w:val="22"/>
              </w:rPr>
              <w:t>Increase in student-athletes attending classes and utilizing additional support services</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C32251">
            <w:pPr>
              <w:pStyle w:val="Body"/>
              <w:rPr>
                <w:i/>
                <w:sz w:val="22"/>
              </w:rPr>
            </w:pPr>
            <w:r w:rsidRPr="001B5A26">
              <w:rPr>
                <w:i/>
                <w:sz w:val="22"/>
              </w:rPr>
              <w:t>July 2017-ongoing</w:t>
            </w:r>
          </w:p>
        </w:tc>
      </w:tr>
      <w:tr w:rsidR="00272B10" w:rsidTr="001B5A26">
        <w:trPr>
          <w:trHeight w:val="2070"/>
          <w:jc w:val="center"/>
        </w:trPr>
        <w:tc>
          <w:tcPr>
            <w:tcW w:w="2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0B66F6">
            <w:pPr>
              <w:pStyle w:val="Body"/>
              <w:rPr>
                <w:i/>
                <w:sz w:val="22"/>
              </w:rPr>
            </w:pPr>
            <w:r w:rsidRPr="001B5A26">
              <w:rPr>
                <w:i/>
                <w:sz w:val="22"/>
              </w:rPr>
              <w:lastRenderedPageBreak/>
              <w:t xml:space="preserve">4.1 </w:t>
            </w:r>
            <w:r w:rsidR="005F742B" w:rsidRPr="001B5A26">
              <w:rPr>
                <w:i/>
                <w:sz w:val="22"/>
              </w:rPr>
              <w:t>To survey student-athletes and</w:t>
            </w:r>
            <w:r w:rsidR="00C32251" w:rsidRPr="001B5A26">
              <w:rPr>
                <w:i/>
                <w:sz w:val="22"/>
              </w:rPr>
              <w:t xml:space="preserve"> coaches on programming needs and </w:t>
            </w:r>
            <w:r w:rsidR="005F742B" w:rsidRPr="001B5A26">
              <w:rPr>
                <w:i/>
                <w:sz w:val="22"/>
              </w:rPr>
              <w:t xml:space="preserve">to </w:t>
            </w:r>
            <w:r w:rsidR="00C32251" w:rsidRPr="001B5A26">
              <w:rPr>
                <w:i/>
                <w:sz w:val="22"/>
              </w:rPr>
              <w:t xml:space="preserve">develop annual student-athlete development programming. </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5F742B">
            <w:pPr>
              <w:pStyle w:val="Body"/>
              <w:rPr>
                <w:i/>
                <w:sz w:val="22"/>
              </w:rPr>
            </w:pPr>
            <w:r w:rsidRPr="001B5A26">
              <w:rPr>
                <w:i/>
                <w:sz w:val="22"/>
              </w:rPr>
              <w:t xml:space="preserve">SAAC President, </w:t>
            </w:r>
            <w:r w:rsidR="00C32251" w:rsidRPr="001B5A26">
              <w:rPr>
                <w:i/>
                <w:sz w:val="22"/>
              </w:rPr>
              <w:t>Vice President, FAR, Assoc</w:t>
            </w:r>
            <w:r w:rsidRPr="001B5A26">
              <w:rPr>
                <w:i/>
                <w:sz w:val="22"/>
              </w:rPr>
              <w:t>iate</w:t>
            </w:r>
            <w:r w:rsidR="00C32251" w:rsidRPr="001B5A26">
              <w:rPr>
                <w:i/>
                <w:sz w:val="22"/>
              </w:rPr>
              <w:t xml:space="preserve"> AD, Director of Athletics &amp; Coaches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C32251">
            <w:pPr>
              <w:pStyle w:val="Body"/>
              <w:rPr>
                <w:i/>
                <w:sz w:val="22"/>
              </w:rPr>
            </w:pPr>
            <w:r w:rsidRPr="001B5A26">
              <w:rPr>
                <w:i/>
                <w:sz w:val="22"/>
              </w:rPr>
              <w:t>To identify speakers and resources needed for annual programming.</w:t>
            </w: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C32251">
            <w:pPr>
              <w:pStyle w:val="Body"/>
              <w:rPr>
                <w:i/>
                <w:sz w:val="22"/>
              </w:rPr>
            </w:pPr>
            <w:r w:rsidRPr="001B5A26">
              <w:rPr>
                <w:i/>
                <w:sz w:val="22"/>
              </w:rPr>
              <w:t xml:space="preserve">The completed annual development with survey as a tool to assess the impact on the student experience </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C32251">
            <w:pPr>
              <w:pStyle w:val="Body"/>
              <w:rPr>
                <w:i/>
                <w:sz w:val="22"/>
              </w:rPr>
            </w:pPr>
            <w:r w:rsidRPr="001B5A26">
              <w:rPr>
                <w:i/>
                <w:sz w:val="22"/>
              </w:rPr>
              <w:t>July 2017-ongoing</w:t>
            </w:r>
          </w:p>
        </w:tc>
      </w:tr>
      <w:tr w:rsidR="00272B10" w:rsidTr="001B5A26">
        <w:trPr>
          <w:trHeight w:val="1449"/>
          <w:jc w:val="center"/>
        </w:trPr>
        <w:tc>
          <w:tcPr>
            <w:tcW w:w="2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0B66F6">
            <w:pPr>
              <w:pStyle w:val="Body"/>
              <w:rPr>
                <w:i/>
                <w:sz w:val="22"/>
              </w:rPr>
            </w:pPr>
            <w:r w:rsidRPr="001B5A26">
              <w:rPr>
                <w:i/>
                <w:sz w:val="22"/>
              </w:rPr>
              <w:t xml:space="preserve">5.1 </w:t>
            </w:r>
            <w:r w:rsidR="00C32251" w:rsidRPr="001B5A26">
              <w:rPr>
                <w:i/>
                <w:sz w:val="22"/>
              </w:rPr>
              <w:t xml:space="preserve">To implement </w:t>
            </w:r>
            <w:r w:rsidR="005F742B" w:rsidRPr="001B5A26">
              <w:rPr>
                <w:i/>
                <w:sz w:val="22"/>
              </w:rPr>
              <w:t>6</w:t>
            </w:r>
            <w:r w:rsidR="00C32251" w:rsidRPr="001B5A26">
              <w:rPr>
                <w:i/>
                <w:sz w:val="22"/>
              </w:rPr>
              <w:t xml:space="preserve"> day a week and year around study hall</w:t>
            </w:r>
            <w:r w:rsidR="005F742B" w:rsidRPr="001B5A26">
              <w:rPr>
                <w:i/>
                <w:sz w:val="22"/>
              </w:rPr>
              <w:t xml:space="preserve"> program</w:t>
            </w:r>
            <w:r w:rsidR="00C32251" w:rsidRPr="001B5A26">
              <w:rPr>
                <w:i/>
                <w:sz w:val="22"/>
              </w:rPr>
              <w:t>.</w:t>
            </w:r>
          </w:p>
          <w:p w:rsidR="00272B10" w:rsidRPr="001B5A26" w:rsidRDefault="00272B10">
            <w:pPr>
              <w:pStyle w:val="Body"/>
              <w:rPr>
                <w:i/>
                <w:sz w:val="22"/>
              </w:rPr>
            </w:pP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5F742B">
            <w:pPr>
              <w:pStyle w:val="Body"/>
              <w:rPr>
                <w:i/>
                <w:sz w:val="22"/>
              </w:rPr>
            </w:pPr>
            <w:r w:rsidRPr="001B5A26">
              <w:rPr>
                <w:i/>
                <w:sz w:val="22"/>
              </w:rPr>
              <w:t xml:space="preserve">SAAC President, </w:t>
            </w:r>
            <w:r w:rsidR="00C32251" w:rsidRPr="001B5A26">
              <w:rPr>
                <w:i/>
                <w:sz w:val="22"/>
              </w:rPr>
              <w:t>Vice President, FAR, Assoc</w:t>
            </w:r>
            <w:r w:rsidRPr="001B5A26">
              <w:rPr>
                <w:i/>
                <w:sz w:val="22"/>
              </w:rPr>
              <w:t>iate</w:t>
            </w:r>
            <w:r w:rsidR="00C32251" w:rsidRPr="001B5A26">
              <w:rPr>
                <w:i/>
                <w:sz w:val="22"/>
              </w:rPr>
              <w:t xml:space="preserve"> AD, Director of Athletics &amp; Coaches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C32251" w:rsidP="005F742B">
            <w:pPr>
              <w:pStyle w:val="Body"/>
              <w:rPr>
                <w:i/>
                <w:sz w:val="22"/>
              </w:rPr>
            </w:pPr>
            <w:r w:rsidRPr="001B5A26">
              <w:rPr>
                <w:i/>
                <w:sz w:val="22"/>
              </w:rPr>
              <w:t>To develop hours and st</w:t>
            </w:r>
            <w:r w:rsidR="005F742B" w:rsidRPr="001B5A26">
              <w:rPr>
                <w:i/>
                <w:sz w:val="22"/>
              </w:rPr>
              <w:t>affing infrastructure to support a year round program</w:t>
            </w:r>
            <w:r w:rsidRPr="001B5A26">
              <w:rPr>
                <w:i/>
                <w:sz w:val="22"/>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C32251">
            <w:pPr>
              <w:pStyle w:val="Body"/>
              <w:rPr>
                <w:i/>
                <w:sz w:val="22"/>
              </w:rPr>
            </w:pPr>
            <w:r w:rsidRPr="001B5A26">
              <w:rPr>
                <w:i/>
                <w:sz w:val="22"/>
              </w:rPr>
              <w:t>Improved academic performance</w:t>
            </w:r>
            <w:r w:rsidR="001B5A26" w:rsidRPr="001B5A26">
              <w:rPr>
                <w:i/>
                <w:sz w:val="22"/>
              </w:rPr>
              <w:t xml:space="preserve"> of student-athletes</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C32251">
            <w:pPr>
              <w:pStyle w:val="Body"/>
              <w:rPr>
                <w:i/>
                <w:sz w:val="22"/>
              </w:rPr>
            </w:pPr>
            <w:r w:rsidRPr="001B5A26">
              <w:rPr>
                <w:i/>
                <w:sz w:val="22"/>
              </w:rPr>
              <w:t>July 2017-ongoing</w:t>
            </w:r>
          </w:p>
        </w:tc>
      </w:tr>
      <w:tr w:rsidR="00272B10" w:rsidTr="001B5A26">
        <w:trPr>
          <w:trHeight w:val="1368"/>
          <w:jc w:val="center"/>
        </w:trPr>
        <w:tc>
          <w:tcPr>
            <w:tcW w:w="2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0B66F6" w:rsidP="005F742B">
            <w:pPr>
              <w:pStyle w:val="Body"/>
              <w:rPr>
                <w:i/>
                <w:sz w:val="22"/>
              </w:rPr>
            </w:pPr>
            <w:r w:rsidRPr="001B5A26">
              <w:rPr>
                <w:i/>
                <w:sz w:val="22"/>
              </w:rPr>
              <w:t xml:space="preserve">6.1 </w:t>
            </w:r>
            <w:r w:rsidR="00C32251" w:rsidRPr="001B5A26">
              <w:rPr>
                <w:i/>
                <w:sz w:val="22"/>
              </w:rPr>
              <w:t xml:space="preserve">To implement study hall </w:t>
            </w:r>
            <w:r w:rsidR="005F742B" w:rsidRPr="001B5A26">
              <w:rPr>
                <w:i/>
                <w:sz w:val="22"/>
              </w:rPr>
              <w:t xml:space="preserve">at </w:t>
            </w:r>
            <w:r w:rsidR="00C32251" w:rsidRPr="001B5A26">
              <w:rPr>
                <w:i/>
                <w:sz w:val="22"/>
              </w:rPr>
              <w:t xml:space="preserve">away competition. </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C32251">
            <w:pPr>
              <w:pStyle w:val="Body"/>
              <w:rPr>
                <w:i/>
                <w:sz w:val="22"/>
              </w:rPr>
            </w:pPr>
            <w:r w:rsidRPr="001B5A26">
              <w:rPr>
                <w:i/>
                <w:sz w:val="22"/>
              </w:rPr>
              <w:t>S</w:t>
            </w:r>
            <w:r w:rsidR="005F742B" w:rsidRPr="001B5A26">
              <w:rPr>
                <w:i/>
                <w:sz w:val="22"/>
              </w:rPr>
              <w:t xml:space="preserve">AAC President, </w:t>
            </w:r>
            <w:r w:rsidRPr="001B5A26">
              <w:rPr>
                <w:i/>
                <w:sz w:val="22"/>
              </w:rPr>
              <w:t>Vice President, FAR, Assoc</w:t>
            </w:r>
            <w:r w:rsidR="005F742B" w:rsidRPr="001B5A26">
              <w:rPr>
                <w:i/>
                <w:sz w:val="22"/>
              </w:rPr>
              <w:t>iate</w:t>
            </w:r>
            <w:r w:rsidRPr="001B5A26">
              <w:rPr>
                <w:i/>
                <w:sz w:val="22"/>
              </w:rPr>
              <w:t xml:space="preserve"> AD, Director of Athletics &amp; Coaches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C32251">
            <w:pPr>
              <w:pStyle w:val="Body"/>
              <w:rPr>
                <w:i/>
                <w:sz w:val="22"/>
              </w:rPr>
            </w:pPr>
            <w:r w:rsidRPr="001B5A26">
              <w:rPr>
                <w:i/>
                <w:sz w:val="22"/>
              </w:rPr>
              <w:t>To assign staff for away competition</w:t>
            </w:r>
            <w:r w:rsidR="005F742B" w:rsidRPr="001B5A26">
              <w:rPr>
                <w:i/>
                <w:sz w:val="22"/>
              </w:rPr>
              <w:t>s for at-</w:t>
            </w:r>
            <w:r w:rsidRPr="001B5A26">
              <w:rPr>
                <w:i/>
                <w:sz w:val="22"/>
              </w:rPr>
              <w:t>risk teams and students.</w:t>
            </w: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C32251">
            <w:pPr>
              <w:pStyle w:val="Body"/>
              <w:rPr>
                <w:i/>
                <w:sz w:val="22"/>
              </w:rPr>
            </w:pPr>
            <w:r w:rsidRPr="001B5A26">
              <w:rPr>
                <w:i/>
                <w:sz w:val="22"/>
              </w:rPr>
              <w:t>Improved academic performance</w:t>
            </w:r>
            <w:r w:rsidR="001B5A26" w:rsidRPr="001B5A26">
              <w:rPr>
                <w:i/>
                <w:sz w:val="22"/>
              </w:rPr>
              <w:t xml:space="preserve"> of student-athletes</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2B10" w:rsidRPr="001B5A26" w:rsidRDefault="00C32251">
            <w:pPr>
              <w:pStyle w:val="Body"/>
              <w:rPr>
                <w:i/>
                <w:sz w:val="22"/>
              </w:rPr>
            </w:pPr>
            <w:r w:rsidRPr="001B5A26">
              <w:rPr>
                <w:i/>
                <w:sz w:val="22"/>
              </w:rPr>
              <w:t>September 2017-ongoing</w:t>
            </w:r>
          </w:p>
        </w:tc>
      </w:tr>
    </w:tbl>
    <w:p w:rsidR="00272B10" w:rsidRDefault="00272B10">
      <w:pPr>
        <w:pStyle w:val="Body"/>
        <w:widowControl w:val="0"/>
        <w:jc w:val="center"/>
      </w:pPr>
    </w:p>
    <w:p w:rsidR="00272B10" w:rsidRDefault="00C32251">
      <w:pPr>
        <w:pStyle w:val="Body"/>
      </w:pPr>
      <w:r>
        <w:rPr>
          <w:rFonts w:ascii="Arial Unicode MS" w:hAnsi="Arial Unicode MS"/>
        </w:rPr>
        <w:br w:type="page"/>
      </w:r>
    </w:p>
    <w:sectPr w:rsidR="00272B10">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B43" w:rsidRDefault="00F06B43">
      <w:r>
        <w:separator/>
      </w:r>
    </w:p>
  </w:endnote>
  <w:endnote w:type="continuationSeparator" w:id="0">
    <w:p w:rsidR="00F06B43" w:rsidRDefault="00F0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B10" w:rsidRDefault="00C32251">
    <w:pPr>
      <w:pStyle w:val="Footer"/>
      <w:jc w:val="center"/>
    </w:pPr>
    <w:r>
      <w:rPr>
        <w:rFonts w:ascii="Arial" w:hAnsi="Arial"/>
      </w:rPr>
      <w:fldChar w:fldCharType="begin"/>
    </w:r>
    <w:r>
      <w:rPr>
        <w:rFonts w:ascii="Arial" w:hAnsi="Arial"/>
      </w:rPr>
      <w:instrText xml:space="preserve"> PAGE </w:instrText>
    </w:r>
    <w:r>
      <w:rPr>
        <w:rFonts w:ascii="Arial" w:hAnsi="Arial"/>
      </w:rPr>
      <w:fldChar w:fldCharType="separate"/>
    </w:r>
    <w:r w:rsidR="001B5A26">
      <w:rPr>
        <w:rFonts w:ascii="Arial" w:hAnsi="Arial"/>
        <w:noProof/>
      </w:rPr>
      <w:t>6</w:t>
    </w:r>
    <w:r>
      <w:rPr>
        <w:rFonts w:ascii="Arial" w:hAnsi="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B10" w:rsidRDefault="00C32251">
    <w:pPr>
      <w:pStyle w:val="Footer"/>
      <w:jc w:val="center"/>
    </w:pPr>
    <w:r>
      <w:rPr>
        <w:rFonts w:ascii="Arial" w:eastAsia="Arial" w:hAnsi="Arial" w:cs="Arial"/>
      </w:rPr>
      <w:fldChar w:fldCharType="begin"/>
    </w:r>
    <w:r>
      <w:rPr>
        <w:rFonts w:ascii="Arial" w:eastAsia="Arial" w:hAnsi="Arial" w:cs="Arial"/>
      </w:rPr>
      <w:instrText xml:space="preserve"> PAGE </w:instrText>
    </w:r>
    <w:r>
      <w:rPr>
        <w:rFonts w:ascii="Arial" w:eastAsia="Arial" w:hAnsi="Arial" w:cs="Arial"/>
      </w:rPr>
      <w:fldChar w:fldCharType="separate"/>
    </w:r>
    <w:r w:rsidR="001B5A26">
      <w:rPr>
        <w:rFonts w:ascii="Arial" w:eastAsia="Arial" w:hAnsi="Arial" w:cs="Arial"/>
        <w:noProof/>
      </w:rPr>
      <w:t>9</w:t>
    </w:r>
    <w:r>
      <w:rPr>
        <w:rFonts w:ascii="Arial" w:eastAsia="Arial" w:hAnsi="Arial" w:cs="Arial"/>
      </w:rPr>
      <w:fldChar w:fldCharType="end"/>
    </w:r>
  </w:p>
  <w:p w:rsidR="00272B10" w:rsidRDefault="00C32251">
    <w:pPr>
      <w:pStyle w:val="Footer"/>
      <w:jc w:val="center"/>
    </w:pPr>
    <w:r>
      <w:rPr>
        <w:rFonts w:ascii="Arial" w:eastAsia="Arial" w:hAnsi="Arial" w:cs="Arial"/>
      </w:rPr>
      <w:fldChar w:fldCharType="begin"/>
    </w:r>
    <w:r>
      <w:rPr>
        <w:rFonts w:ascii="Arial" w:eastAsia="Arial" w:hAnsi="Arial" w:cs="Arial"/>
      </w:rPr>
      <w:instrText xml:space="preserve"> PAGE </w:instrText>
    </w:r>
    <w:r>
      <w:rPr>
        <w:rFonts w:ascii="Arial" w:eastAsia="Arial" w:hAnsi="Arial" w:cs="Arial"/>
      </w:rPr>
      <w:fldChar w:fldCharType="separate"/>
    </w:r>
    <w:r w:rsidR="001B5A26">
      <w:rPr>
        <w:rFonts w:ascii="Arial" w:eastAsia="Arial" w:hAnsi="Arial" w:cs="Arial"/>
        <w:noProof/>
      </w:rPr>
      <w:t>9</w:t>
    </w:r>
    <w:r>
      <w:rPr>
        <w:rFonts w:ascii="Arial" w:eastAsia="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B43" w:rsidRDefault="00F06B43">
      <w:r>
        <w:separator/>
      </w:r>
    </w:p>
  </w:footnote>
  <w:footnote w:type="continuationSeparator" w:id="0">
    <w:p w:rsidR="00F06B43" w:rsidRDefault="00F06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B10" w:rsidRDefault="00272B10">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B10" w:rsidRDefault="00272B10">
    <w:pPr>
      <w:pStyle w:val="HeaderFooter"/>
    </w:pPr>
  </w:p>
  <w:p w:rsidR="00272B10" w:rsidRDefault="00272B10">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E212B"/>
    <w:multiLevelType w:val="hybridMultilevel"/>
    <w:tmpl w:val="075822A4"/>
    <w:numStyleLink w:val="ImportedStyle4"/>
  </w:abstractNum>
  <w:abstractNum w:abstractNumId="1" w15:restartNumberingAfterBreak="0">
    <w:nsid w:val="2D1243AC"/>
    <w:multiLevelType w:val="hybridMultilevel"/>
    <w:tmpl w:val="A6DE3260"/>
    <w:numStyleLink w:val="ImportedStyle2"/>
  </w:abstractNum>
  <w:abstractNum w:abstractNumId="2" w15:restartNumberingAfterBreak="0">
    <w:nsid w:val="2E733637"/>
    <w:multiLevelType w:val="hybridMultilevel"/>
    <w:tmpl w:val="F850D960"/>
    <w:numStyleLink w:val="ImportedStyle1"/>
  </w:abstractNum>
  <w:abstractNum w:abstractNumId="3" w15:restartNumberingAfterBreak="0">
    <w:nsid w:val="311B109E"/>
    <w:multiLevelType w:val="hybridMultilevel"/>
    <w:tmpl w:val="B3E63032"/>
    <w:numStyleLink w:val="ImportedStyle5"/>
  </w:abstractNum>
  <w:abstractNum w:abstractNumId="4" w15:restartNumberingAfterBreak="0">
    <w:nsid w:val="335A4BA0"/>
    <w:multiLevelType w:val="hybridMultilevel"/>
    <w:tmpl w:val="F850D960"/>
    <w:styleLink w:val="ImportedStyle1"/>
    <w:lvl w:ilvl="0" w:tplc="DF40452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C08FCC">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8CEB7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70ABD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18805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1ECFE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B896E6">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28AAE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6AE22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0DF6B2D"/>
    <w:multiLevelType w:val="hybridMultilevel"/>
    <w:tmpl w:val="EFA4028C"/>
    <w:lvl w:ilvl="0" w:tplc="32CADE9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568F35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EEE4E38">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2CA40E2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5C0B6F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7546E06">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48A68A8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A0BB4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B5ECF54">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E345976"/>
    <w:multiLevelType w:val="hybridMultilevel"/>
    <w:tmpl w:val="B3E63032"/>
    <w:styleLink w:val="ImportedStyle5"/>
    <w:lvl w:ilvl="0" w:tplc="34F4E9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CA70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192A90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924D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37267B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058B17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75ACC1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1E2A4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60446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0C31A09"/>
    <w:multiLevelType w:val="hybridMultilevel"/>
    <w:tmpl w:val="075822A4"/>
    <w:styleLink w:val="ImportedStyle4"/>
    <w:lvl w:ilvl="0" w:tplc="665664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A65B7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EACDE2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7A2EBD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0BE71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920238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38C839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9BAB09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DB41ED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76B6157"/>
    <w:multiLevelType w:val="hybridMultilevel"/>
    <w:tmpl w:val="468CC874"/>
    <w:lvl w:ilvl="0" w:tplc="993C26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54B16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44857B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6362C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8BCD85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458DE9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B5A154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F8C08F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C0AA8D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E926240"/>
    <w:multiLevelType w:val="hybridMultilevel"/>
    <w:tmpl w:val="E50EF6B2"/>
    <w:lvl w:ilvl="0" w:tplc="BC06BC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A46C0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B307EB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4265F6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6B2B1C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41EBD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38AB93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6B8A2B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C821D7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3CE19A0"/>
    <w:multiLevelType w:val="hybridMultilevel"/>
    <w:tmpl w:val="8B329ABE"/>
    <w:styleLink w:val="ImportedStyle3"/>
    <w:lvl w:ilvl="0" w:tplc="04B28B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E0688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B4254F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962625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1A18F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5E0780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4A6E7D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1FAB0D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194B88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449757E"/>
    <w:multiLevelType w:val="hybridMultilevel"/>
    <w:tmpl w:val="8B329ABE"/>
    <w:numStyleLink w:val="ImportedStyle3"/>
  </w:abstractNum>
  <w:abstractNum w:abstractNumId="12" w15:restartNumberingAfterBreak="0">
    <w:nsid w:val="784F303D"/>
    <w:multiLevelType w:val="hybridMultilevel"/>
    <w:tmpl w:val="A6DE3260"/>
    <w:styleLink w:val="ImportedStyle2"/>
    <w:lvl w:ilvl="0" w:tplc="EFA2B1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FCAE0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118618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3A2DE7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2D8224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5588F1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2C0C9D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95ABED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8408A3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B2F1E44"/>
    <w:multiLevelType w:val="hybridMultilevel"/>
    <w:tmpl w:val="C2049C1A"/>
    <w:lvl w:ilvl="0" w:tplc="32380E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38C31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C209E9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8F606A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270812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1AE47B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DDCD01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F7A569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522674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2"/>
  </w:num>
  <w:num w:numId="3">
    <w:abstractNumId w:val="12"/>
  </w:num>
  <w:num w:numId="4">
    <w:abstractNumId w:val="1"/>
  </w:num>
  <w:num w:numId="5">
    <w:abstractNumId w:val="10"/>
  </w:num>
  <w:num w:numId="6">
    <w:abstractNumId w:val="11"/>
  </w:num>
  <w:num w:numId="7">
    <w:abstractNumId w:val="7"/>
  </w:num>
  <w:num w:numId="8">
    <w:abstractNumId w:val="0"/>
  </w:num>
  <w:num w:numId="9">
    <w:abstractNumId w:val="6"/>
  </w:num>
  <w:num w:numId="10">
    <w:abstractNumId w:val="3"/>
  </w:num>
  <w:num w:numId="11">
    <w:abstractNumId w:val="9"/>
  </w:num>
  <w:num w:numId="12">
    <w:abstractNumId w:val="8"/>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10"/>
    <w:rsid w:val="000B66F6"/>
    <w:rsid w:val="001B5A26"/>
    <w:rsid w:val="00272B10"/>
    <w:rsid w:val="002B31FC"/>
    <w:rsid w:val="005F742B"/>
    <w:rsid w:val="006C2856"/>
    <w:rsid w:val="007147BD"/>
    <w:rsid w:val="007A6557"/>
    <w:rsid w:val="008D2A11"/>
    <w:rsid w:val="00BC7495"/>
    <w:rsid w:val="00C32251"/>
    <w:rsid w:val="00F0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389E6-72BD-42EB-A064-71F36945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pPr>
      <w:keepNext/>
      <w:outlineLvl w:val="1"/>
    </w:pPr>
    <w:rPr>
      <w:rFonts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Heading">
    <w:name w:val="Heading"/>
    <w:next w:val="Body"/>
    <w:pPr>
      <w:keepNext/>
      <w:jc w:val="center"/>
      <w:outlineLvl w:val="0"/>
    </w:pPr>
    <w:rPr>
      <w:rFonts w:cs="Arial Unicode MS"/>
      <w:b/>
      <w:bC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NICHOLSON</dc:creator>
  <cp:lastModifiedBy>JACKIE NICHOLSON</cp:lastModifiedBy>
  <cp:revision>7</cp:revision>
  <dcterms:created xsi:type="dcterms:W3CDTF">2017-06-16T19:51:00Z</dcterms:created>
  <dcterms:modified xsi:type="dcterms:W3CDTF">2017-06-16T20:09:00Z</dcterms:modified>
</cp:coreProperties>
</file>